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FFBE8" w14:textId="77777777" w:rsidR="002D3996" w:rsidRPr="00AE2D64" w:rsidRDefault="002D3996" w:rsidP="00AE2D64">
      <w:pPr>
        <w:jc w:val="center"/>
        <w:rPr>
          <w:b/>
          <w:bCs/>
          <w:sz w:val="32"/>
          <w:szCs w:val="36"/>
        </w:rPr>
      </w:pPr>
      <w:r w:rsidRPr="00AE2D64">
        <w:rPr>
          <w:b/>
          <w:bCs/>
          <w:sz w:val="32"/>
          <w:szCs w:val="36"/>
        </w:rPr>
        <w:t>SIA “FRESH MEDIA”</w:t>
      </w:r>
    </w:p>
    <w:p w14:paraId="3C5FAEDA" w14:textId="77777777" w:rsidR="002D3996" w:rsidRPr="00AE2D64" w:rsidRDefault="002D3996" w:rsidP="00AE2D64">
      <w:pPr>
        <w:jc w:val="center"/>
        <w:rPr>
          <w:b/>
          <w:bCs/>
          <w:sz w:val="32"/>
          <w:szCs w:val="36"/>
        </w:rPr>
      </w:pPr>
      <w:r w:rsidRPr="00AE2D64">
        <w:rPr>
          <w:b/>
          <w:bCs/>
          <w:sz w:val="32"/>
          <w:szCs w:val="36"/>
        </w:rPr>
        <w:t>PRIVĀTUMA POLITIKA</w:t>
      </w:r>
    </w:p>
    <w:p w14:paraId="3DC3A42F" w14:textId="6DDE5AFB" w:rsidR="002D3996" w:rsidRPr="00AE2D64" w:rsidRDefault="002D3996" w:rsidP="00AE2D64">
      <w:pPr>
        <w:jc w:val="center"/>
        <w:rPr>
          <w:b/>
          <w:bCs/>
          <w:sz w:val="32"/>
          <w:szCs w:val="36"/>
        </w:rPr>
      </w:pPr>
    </w:p>
    <w:p w14:paraId="74C74F26" w14:textId="77777777" w:rsidR="002D3996" w:rsidRPr="000248B8" w:rsidRDefault="002D3996" w:rsidP="002D3996">
      <w:pPr>
        <w:tabs>
          <w:tab w:val="left" w:pos="2552"/>
        </w:tabs>
        <w:rPr>
          <w:rFonts w:cs="Times New Roman"/>
          <w:sz w:val="24"/>
          <w:szCs w:val="28"/>
        </w:rPr>
      </w:pPr>
      <w:r w:rsidRPr="000248B8">
        <w:rPr>
          <w:rFonts w:cs="Times New Roman"/>
          <w:sz w:val="24"/>
          <w:szCs w:val="28"/>
        </w:rPr>
        <w:t>Pārzinis</w:t>
      </w:r>
      <w:r w:rsidRPr="000248B8">
        <w:rPr>
          <w:rFonts w:cs="Times New Roman"/>
          <w:sz w:val="24"/>
          <w:szCs w:val="28"/>
        </w:rPr>
        <w:tab/>
        <w:t>Sabiedrība ar ierobežotu atbildību “FRESH MEDIA”</w:t>
      </w:r>
    </w:p>
    <w:p w14:paraId="1D3467DB" w14:textId="77777777" w:rsidR="002D3996" w:rsidRPr="000248B8" w:rsidRDefault="002D3996" w:rsidP="002D3996">
      <w:pPr>
        <w:tabs>
          <w:tab w:val="left" w:pos="2552"/>
        </w:tabs>
        <w:rPr>
          <w:rFonts w:cs="Times New Roman"/>
          <w:sz w:val="24"/>
          <w:szCs w:val="28"/>
        </w:rPr>
      </w:pPr>
      <w:r w:rsidRPr="000248B8">
        <w:rPr>
          <w:rFonts w:cs="Times New Roman"/>
          <w:sz w:val="24"/>
          <w:szCs w:val="28"/>
        </w:rPr>
        <w:t>Reģistrācijas numurs</w:t>
      </w:r>
      <w:r w:rsidRPr="000248B8">
        <w:rPr>
          <w:rFonts w:cs="Times New Roman"/>
          <w:sz w:val="24"/>
          <w:szCs w:val="28"/>
        </w:rPr>
        <w:tab/>
        <w:t>50103488111</w:t>
      </w:r>
    </w:p>
    <w:p w14:paraId="7E810A8E" w14:textId="77777777" w:rsidR="002D3996" w:rsidRPr="000248B8" w:rsidRDefault="002D3996" w:rsidP="002D3996">
      <w:pPr>
        <w:tabs>
          <w:tab w:val="left" w:pos="2552"/>
        </w:tabs>
        <w:rPr>
          <w:rFonts w:cs="Times New Roman"/>
          <w:sz w:val="24"/>
          <w:szCs w:val="28"/>
        </w:rPr>
      </w:pPr>
      <w:r w:rsidRPr="000248B8">
        <w:rPr>
          <w:rFonts w:cs="Times New Roman"/>
          <w:sz w:val="24"/>
          <w:szCs w:val="28"/>
        </w:rPr>
        <w:t>Juridiskā adrese</w:t>
      </w:r>
      <w:r w:rsidRPr="000248B8">
        <w:rPr>
          <w:rFonts w:cs="Times New Roman"/>
          <w:sz w:val="24"/>
          <w:szCs w:val="28"/>
        </w:rPr>
        <w:tab/>
        <w:t>Krišjāņa Valdemāra iela 33 - 56, Rīga, LV-1010</w:t>
      </w:r>
    </w:p>
    <w:p w14:paraId="377EED29" w14:textId="77777777" w:rsidR="002D3996" w:rsidRPr="000248B8" w:rsidRDefault="002D3996" w:rsidP="002D3996">
      <w:pPr>
        <w:tabs>
          <w:tab w:val="left" w:pos="2552"/>
        </w:tabs>
        <w:rPr>
          <w:rFonts w:cs="Times New Roman"/>
          <w:sz w:val="24"/>
          <w:szCs w:val="28"/>
        </w:rPr>
      </w:pPr>
      <w:r w:rsidRPr="000248B8">
        <w:rPr>
          <w:rFonts w:cs="Times New Roman"/>
          <w:sz w:val="24"/>
          <w:szCs w:val="28"/>
        </w:rPr>
        <w:t>Zīmols</w:t>
      </w:r>
      <w:r w:rsidRPr="000248B8">
        <w:rPr>
          <w:rFonts w:cs="Times New Roman"/>
          <w:sz w:val="24"/>
          <w:szCs w:val="28"/>
        </w:rPr>
        <w:tab/>
      </w:r>
      <w:proofErr w:type="spellStart"/>
      <w:r w:rsidRPr="000248B8">
        <w:rPr>
          <w:rFonts w:cs="Times New Roman"/>
          <w:sz w:val="24"/>
          <w:szCs w:val="28"/>
        </w:rPr>
        <w:t>Armadillo</w:t>
      </w:r>
      <w:proofErr w:type="spellEnd"/>
    </w:p>
    <w:p w14:paraId="63AC8B3D" w14:textId="1B5D163D" w:rsidR="002D3996" w:rsidRPr="000248B8" w:rsidRDefault="002D3996" w:rsidP="002D3996">
      <w:pPr>
        <w:tabs>
          <w:tab w:val="left" w:pos="2552"/>
        </w:tabs>
        <w:rPr>
          <w:rFonts w:cs="Times New Roman"/>
          <w:sz w:val="24"/>
          <w:szCs w:val="28"/>
        </w:rPr>
      </w:pPr>
      <w:r w:rsidRPr="000248B8">
        <w:rPr>
          <w:rFonts w:cs="Times New Roman"/>
          <w:sz w:val="24"/>
          <w:szCs w:val="28"/>
        </w:rPr>
        <w:t>Kontaktinformācija</w:t>
      </w:r>
      <w:r w:rsidRPr="000248B8">
        <w:rPr>
          <w:rFonts w:cs="Times New Roman"/>
          <w:sz w:val="24"/>
          <w:szCs w:val="28"/>
        </w:rPr>
        <w:tab/>
        <w:t>info@armadillo.lv, +371 29 329 886</w:t>
      </w:r>
    </w:p>
    <w:p w14:paraId="6E33AEC0" w14:textId="77777777" w:rsidR="000248B8" w:rsidRPr="000248B8" w:rsidRDefault="000248B8" w:rsidP="002D3996">
      <w:pPr>
        <w:tabs>
          <w:tab w:val="left" w:pos="2552"/>
        </w:tabs>
        <w:rPr>
          <w:rFonts w:cs="Times New Roman"/>
          <w:sz w:val="24"/>
          <w:szCs w:val="28"/>
        </w:rPr>
      </w:pPr>
    </w:p>
    <w:p w14:paraId="6D669606" w14:textId="2811ABCC" w:rsidR="002D3996" w:rsidRPr="000248B8" w:rsidRDefault="002D3996" w:rsidP="000248B8">
      <w:pPr>
        <w:pStyle w:val="Heading2"/>
        <w:numPr>
          <w:ilvl w:val="0"/>
          <w:numId w:val="2"/>
        </w:numPr>
        <w:spacing w:before="0" w:after="120"/>
        <w:ind w:left="397" w:hanging="397"/>
        <w:rPr>
          <w:rFonts w:ascii="Times New Roman" w:hAnsi="Times New Roman" w:cs="Times New Roman"/>
          <w:color w:val="auto"/>
          <w:sz w:val="28"/>
          <w:szCs w:val="28"/>
        </w:rPr>
      </w:pPr>
      <w:r w:rsidRPr="000248B8">
        <w:rPr>
          <w:rFonts w:ascii="Times New Roman" w:hAnsi="Times New Roman" w:cs="Times New Roman"/>
          <w:color w:val="auto"/>
          <w:sz w:val="28"/>
          <w:szCs w:val="28"/>
        </w:rPr>
        <w:t>Vispārīgie noteikumi</w:t>
      </w:r>
    </w:p>
    <w:p w14:paraId="13964F7B" w14:textId="5157C155"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Šī privātuma politika nosaka, kā SIA “FRESH MEDIA”, izmantojot zīmolu “</w:t>
      </w:r>
      <w:proofErr w:type="spellStart"/>
      <w:r w:rsidRPr="000248B8">
        <w:rPr>
          <w:rFonts w:cs="Times New Roman"/>
          <w:sz w:val="24"/>
          <w:szCs w:val="28"/>
        </w:rPr>
        <w:t>Armadillo</w:t>
      </w:r>
      <w:proofErr w:type="spellEnd"/>
      <w:r w:rsidRPr="000248B8">
        <w:rPr>
          <w:rFonts w:cs="Times New Roman"/>
          <w:sz w:val="24"/>
          <w:szCs w:val="28"/>
        </w:rPr>
        <w:t>”, apstrādā personas datus saistībā ar uzņēmuma darbību, mājaslapu, klientu un sadarbības partneru apkalpošanu, projektu īstenošanu, reklāmas un mārketinga satura veidošanu, sadarbību ar satura veidotājiem un citām personām, kā arī darba tiesiskajām attiecībām.</w:t>
      </w:r>
    </w:p>
    <w:p w14:paraId="0873D95C" w14:textId="1F4317AE"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Politika sagatavota, lai nodrošinātu datu subjektu informēšanu atbilstoši Eiropas Parlamenta un Padomes Regulas (ES) 2016/679 (Vispārīgā datu aizsardzības regula; turpmāk – VDAR) 12., 13. un 14. pantam.</w:t>
      </w:r>
    </w:p>
    <w:p w14:paraId="5F665053" w14:textId="0D8545BD"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SIA “FRESH MEDIA” personas datu apstrādi organizē tā, lai datu apjoms, piekļuves tiesības, glabāšanas ilgums un piemērotie drošības pasākumi atbilstu konkrētajam apstrādes nolūkam un ar apstrādi saistītajam riskam. Šādi tiek īstenotas VDAR 5., 24., 25. un 32. pantā noteiktās prasības.</w:t>
      </w:r>
    </w:p>
    <w:p w14:paraId="732458F1" w14:textId="07BAAB85" w:rsidR="002D3996" w:rsidRPr="000248B8" w:rsidRDefault="002D3996" w:rsidP="000248B8">
      <w:pPr>
        <w:pStyle w:val="Heading2"/>
        <w:numPr>
          <w:ilvl w:val="0"/>
          <w:numId w:val="2"/>
        </w:numPr>
        <w:spacing w:after="120"/>
        <w:rPr>
          <w:rFonts w:ascii="Times New Roman" w:hAnsi="Times New Roman" w:cs="Times New Roman"/>
          <w:color w:val="auto"/>
          <w:sz w:val="28"/>
          <w:szCs w:val="28"/>
        </w:rPr>
      </w:pPr>
      <w:r w:rsidRPr="000248B8">
        <w:rPr>
          <w:rFonts w:ascii="Times New Roman" w:hAnsi="Times New Roman" w:cs="Times New Roman"/>
          <w:color w:val="auto"/>
          <w:sz w:val="28"/>
          <w:szCs w:val="28"/>
        </w:rPr>
        <w:t>Pārzinis un kontaktinformācija</w:t>
      </w:r>
    </w:p>
    <w:p w14:paraId="5474F8C1" w14:textId="7057DC16"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Personas datu pārzinis šīs politikas piemērošanas ietvaros ir SIA “FRESH MEDIA”, reģistrācijas numurs 50103488111, juridiskā adrese Krišjāņa Valdemāra iela 33 - 56, Rīga, LV-1010.</w:t>
      </w:r>
    </w:p>
    <w:p w14:paraId="2677F0D6" w14:textId="7CC54183"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Ar personas datu apstrādi saistītus jautājumus, pieprasījumus un iebildumus var iesniegt, rakstot uz info@armadillo.lv. Ja pieprasījuma izskatīšanai nepieciešams pārliecināties par iesniedzēja identitāti, SIA “FRESH MEDIA” var pieprasīt papildu informāciju tikai tādā apjomā, kāds nepieciešams datu subjekta identificēšanai un citu personu datu aizsardzībai (VDAR 12. panta 6. punkts).</w:t>
      </w:r>
    </w:p>
    <w:p w14:paraId="625F0AB8" w14:textId="67983D7C" w:rsidR="002D3996" w:rsidRPr="000248B8" w:rsidRDefault="002D3996" w:rsidP="000248B8">
      <w:pPr>
        <w:pStyle w:val="Heading2"/>
        <w:numPr>
          <w:ilvl w:val="0"/>
          <w:numId w:val="2"/>
        </w:numPr>
        <w:spacing w:after="120"/>
        <w:rPr>
          <w:rFonts w:ascii="Times New Roman" w:hAnsi="Times New Roman" w:cs="Times New Roman"/>
          <w:color w:val="auto"/>
          <w:sz w:val="28"/>
          <w:szCs w:val="28"/>
        </w:rPr>
      </w:pPr>
      <w:r w:rsidRPr="000248B8">
        <w:rPr>
          <w:rFonts w:ascii="Times New Roman" w:hAnsi="Times New Roman" w:cs="Times New Roman"/>
          <w:color w:val="auto"/>
          <w:sz w:val="28"/>
          <w:szCs w:val="28"/>
        </w:rPr>
        <w:t>SIA “FRESH MEDIA” loma personas datu apstrādē</w:t>
      </w:r>
    </w:p>
    <w:p w14:paraId="732B31E5" w14:textId="50BC4E9D"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SIA “FRESH MEDIA” darbojas kā personas datu pārzinis tajās apstrādes darbībās, kurās uzņēmums patstāvīgi nosaka personas datu apstrādes nolūku un būtiskos līdzekļus. Tas ietver uzņēmuma iekšējo darba un projektu organizēšanu, klientu un sadarbības partneru kontaktpersonu datu apstrādi, sadarbību ar satura veidotājiem un piegādātājiem, mājaslapas uzturēšanu, darba attiecības, grāmatvedību, kā arī foto, video un audio materiālu apstrādi tajā apjomā, kurā SIA “FRESH MEDIA” pati nosaka materiālu iegūšanas vai izmantošanas nolūku un nosacījumus.</w:t>
      </w:r>
    </w:p>
    <w:p w14:paraId="5B262476" w14:textId="67A801F4"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 xml:space="preserve">Klienta projekta ietvaros SIA “FRESH MEDIA” darbojas kā apstrādātājs, ja personas datu apstrādes nolūku un būtiskos līdzekļus nosaka klients un SIA “FRESH MEDIA” personas datus </w:t>
      </w:r>
      <w:r w:rsidRPr="000248B8">
        <w:rPr>
          <w:rFonts w:cs="Times New Roman"/>
          <w:sz w:val="24"/>
          <w:szCs w:val="28"/>
        </w:rPr>
        <w:lastRenderedPageBreak/>
        <w:t>apstrādā tikai klienta dokumentētu norādījumu ietvaros. Šādas attiecības tiek noformētas ar datu apstrādes līgumu vai līguma noteikumiem atbilstoši VDAR 28. pantam.</w:t>
      </w:r>
    </w:p>
    <w:p w14:paraId="6151AFE3" w14:textId="309CA211"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Ja SIA “FRESH MEDIA” un klients kopīgi nosaka vienas un tās pašas personas datu apstrādes nolūku un būtiskos līdzekļus, pušu atbildība tiek noteikta atbilstoši VDAR 26. pantam, līgumā vai atsevišķā kopīgo pārziņu vienošanās dokumentā nosakot katras puses pienākumus pret datu subjektiem.</w:t>
      </w:r>
    </w:p>
    <w:p w14:paraId="15D57C52" w14:textId="51B3001A"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Vienā projektā SIA “FRESH MEDIA” statuss var atšķirties starp atsevišķām apstrādes darbībām. Piemēram, klienta nodoto konkursa dalībnieku datu administrēšanā SIA “FRESH MEDIA” var darboties kā apstrādātājs, savukārt grāmatvedības, nodokļu, darba organizācijas vai savu līgumisko attiecību nodrošināšanai – kā patstāvīgs pārzinis.</w:t>
      </w:r>
    </w:p>
    <w:p w14:paraId="3A0F1BFF" w14:textId="5C934083" w:rsidR="002D3996" w:rsidRPr="000248B8" w:rsidRDefault="002D3996" w:rsidP="000248B8">
      <w:pPr>
        <w:pStyle w:val="Heading2"/>
        <w:numPr>
          <w:ilvl w:val="0"/>
          <w:numId w:val="2"/>
        </w:numPr>
        <w:spacing w:after="120"/>
        <w:rPr>
          <w:rFonts w:ascii="Times New Roman" w:hAnsi="Times New Roman" w:cs="Times New Roman"/>
          <w:color w:val="auto"/>
          <w:sz w:val="28"/>
          <w:szCs w:val="28"/>
        </w:rPr>
      </w:pPr>
      <w:r w:rsidRPr="000248B8">
        <w:rPr>
          <w:rFonts w:ascii="Times New Roman" w:hAnsi="Times New Roman" w:cs="Times New Roman"/>
          <w:color w:val="auto"/>
          <w:sz w:val="28"/>
          <w:szCs w:val="28"/>
        </w:rPr>
        <w:t>Personas datu apstrādes nolūki, datu kategorijas un tiesiskais pamatojums</w:t>
      </w:r>
    </w:p>
    <w:p w14:paraId="70B1E70A" w14:textId="44526D8F" w:rsidR="002D3996" w:rsidRPr="000248B8" w:rsidRDefault="002D3996" w:rsidP="000248B8">
      <w:pPr>
        <w:pStyle w:val="ListParagraph"/>
        <w:numPr>
          <w:ilvl w:val="1"/>
          <w:numId w:val="2"/>
        </w:numPr>
        <w:spacing w:after="120"/>
        <w:ind w:left="851"/>
        <w:rPr>
          <w:rFonts w:cs="Times New Roman"/>
          <w:sz w:val="24"/>
          <w:szCs w:val="28"/>
        </w:rPr>
      </w:pPr>
      <w:r w:rsidRPr="000248B8">
        <w:rPr>
          <w:rFonts w:cs="Times New Roman"/>
          <w:sz w:val="24"/>
          <w:szCs w:val="28"/>
        </w:rPr>
        <w:t>SIA “FRESH MEDIA” apstrādā personas datus tikai konkrētiem uzņēmuma darbībai nepieciešamiem nolūkiem. Galvenās apstrādes darbības ir norādītas zemāk.</w:t>
      </w:r>
    </w:p>
    <w:tbl>
      <w:tblPr>
        <w:tblStyle w:val="TableGrid"/>
        <w:tblW w:w="0" w:type="auto"/>
        <w:jc w:val="center"/>
        <w:tblLayout w:type="fixed"/>
        <w:tblLook w:val="04A0" w:firstRow="1" w:lastRow="0" w:firstColumn="1" w:lastColumn="0" w:noHBand="0" w:noVBand="1"/>
      </w:tblPr>
      <w:tblGrid>
        <w:gridCol w:w="3397"/>
        <w:gridCol w:w="2977"/>
        <w:gridCol w:w="3562"/>
      </w:tblGrid>
      <w:tr w:rsidR="002D3996" w:rsidRPr="000248B8" w14:paraId="5A741954" w14:textId="77777777" w:rsidTr="00AE2D64">
        <w:trPr>
          <w:cantSplit/>
          <w:tblHeader/>
          <w:jc w:val="center"/>
        </w:trPr>
        <w:tc>
          <w:tcPr>
            <w:tcW w:w="3397" w:type="dxa"/>
            <w:shd w:val="clear" w:color="auto" w:fill="D9D9D9"/>
            <w:tcMar>
              <w:top w:w="70" w:type="dxa"/>
              <w:left w:w="80" w:type="dxa"/>
              <w:bottom w:w="70" w:type="dxa"/>
              <w:right w:w="80" w:type="dxa"/>
            </w:tcMar>
            <w:vAlign w:val="center"/>
          </w:tcPr>
          <w:p w14:paraId="73F96FED" w14:textId="77777777" w:rsidR="002D3996" w:rsidRPr="000248B8" w:rsidRDefault="002D3996" w:rsidP="00AE2D64">
            <w:pPr>
              <w:spacing w:after="30"/>
              <w:ind w:firstLine="0"/>
              <w:jc w:val="center"/>
              <w:rPr>
                <w:rFonts w:cs="Times New Roman"/>
                <w:sz w:val="24"/>
                <w:szCs w:val="40"/>
              </w:rPr>
            </w:pPr>
            <w:r w:rsidRPr="000248B8">
              <w:rPr>
                <w:rFonts w:cs="Times New Roman"/>
                <w:b/>
                <w:sz w:val="24"/>
                <w:szCs w:val="40"/>
              </w:rPr>
              <w:t>Apstrādes process un personas dati</w:t>
            </w:r>
          </w:p>
        </w:tc>
        <w:tc>
          <w:tcPr>
            <w:tcW w:w="2977" w:type="dxa"/>
            <w:shd w:val="clear" w:color="auto" w:fill="D9D9D9"/>
            <w:tcMar>
              <w:top w:w="70" w:type="dxa"/>
              <w:left w:w="80" w:type="dxa"/>
              <w:bottom w:w="70" w:type="dxa"/>
              <w:right w:w="80" w:type="dxa"/>
            </w:tcMar>
            <w:vAlign w:val="center"/>
          </w:tcPr>
          <w:p w14:paraId="4347DCB2" w14:textId="77777777" w:rsidR="002D3996" w:rsidRPr="000248B8" w:rsidRDefault="002D3996" w:rsidP="00AE2D64">
            <w:pPr>
              <w:spacing w:after="30"/>
              <w:ind w:firstLine="0"/>
              <w:jc w:val="center"/>
              <w:rPr>
                <w:rFonts w:cs="Times New Roman"/>
                <w:sz w:val="24"/>
                <w:szCs w:val="40"/>
              </w:rPr>
            </w:pPr>
            <w:r w:rsidRPr="000248B8">
              <w:rPr>
                <w:rFonts w:cs="Times New Roman"/>
                <w:b/>
                <w:sz w:val="24"/>
                <w:szCs w:val="40"/>
              </w:rPr>
              <w:t>Apstrādes nolūks</w:t>
            </w:r>
          </w:p>
        </w:tc>
        <w:tc>
          <w:tcPr>
            <w:tcW w:w="3562" w:type="dxa"/>
            <w:shd w:val="clear" w:color="auto" w:fill="D9D9D9"/>
            <w:tcMar>
              <w:top w:w="70" w:type="dxa"/>
              <w:left w:w="80" w:type="dxa"/>
              <w:bottom w:w="70" w:type="dxa"/>
              <w:right w:w="80" w:type="dxa"/>
            </w:tcMar>
            <w:vAlign w:val="center"/>
          </w:tcPr>
          <w:p w14:paraId="36EA6D69" w14:textId="77777777" w:rsidR="002D3996" w:rsidRPr="000248B8" w:rsidRDefault="002D3996" w:rsidP="00AE2D64">
            <w:pPr>
              <w:spacing w:after="30"/>
              <w:ind w:firstLine="0"/>
              <w:jc w:val="left"/>
              <w:rPr>
                <w:rFonts w:cs="Times New Roman"/>
                <w:sz w:val="24"/>
                <w:szCs w:val="40"/>
              </w:rPr>
            </w:pPr>
            <w:r w:rsidRPr="000248B8">
              <w:rPr>
                <w:rFonts w:cs="Times New Roman"/>
                <w:b/>
                <w:sz w:val="24"/>
                <w:szCs w:val="40"/>
              </w:rPr>
              <w:t>Tiesiskais pamatojums</w:t>
            </w:r>
          </w:p>
        </w:tc>
      </w:tr>
      <w:tr w:rsidR="002D3996" w:rsidRPr="000248B8" w14:paraId="3A02ECCB" w14:textId="77777777" w:rsidTr="00AE2D64">
        <w:trPr>
          <w:cantSplit/>
          <w:jc w:val="center"/>
        </w:trPr>
        <w:tc>
          <w:tcPr>
            <w:tcW w:w="3397" w:type="dxa"/>
            <w:tcMar>
              <w:top w:w="70" w:type="dxa"/>
              <w:left w:w="80" w:type="dxa"/>
              <w:bottom w:w="70" w:type="dxa"/>
              <w:right w:w="80" w:type="dxa"/>
            </w:tcMar>
            <w:vAlign w:val="center"/>
          </w:tcPr>
          <w:p w14:paraId="32FC9098"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 xml:space="preserve">Mājaslapas </w:t>
            </w:r>
            <w:proofErr w:type="spellStart"/>
            <w:r w:rsidRPr="000248B8">
              <w:rPr>
                <w:rFonts w:cs="Times New Roman"/>
                <w:sz w:val="24"/>
                <w:szCs w:val="40"/>
              </w:rPr>
              <w:t>kontaktforma</w:t>
            </w:r>
            <w:proofErr w:type="spellEnd"/>
            <w:r w:rsidRPr="000248B8">
              <w:rPr>
                <w:rFonts w:cs="Times New Roman"/>
                <w:sz w:val="24"/>
                <w:szCs w:val="40"/>
              </w:rPr>
              <w:t xml:space="preserve"> un saziņa. Vārds, e-pasts, telefona numurs, uzņēmums, ziņas saturs un cita personas norādīta informācija.</w:t>
            </w:r>
          </w:p>
        </w:tc>
        <w:tc>
          <w:tcPr>
            <w:tcW w:w="2977" w:type="dxa"/>
            <w:tcMar>
              <w:top w:w="70" w:type="dxa"/>
              <w:left w:w="80" w:type="dxa"/>
              <w:bottom w:w="70" w:type="dxa"/>
              <w:right w:w="80" w:type="dxa"/>
            </w:tcMar>
            <w:vAlign w:val="center"/>
          </w:tcPr>
          <w:p w14:paraId="1E43F255"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Atbildes sniegšana uz pieprasījumu, piedāvājuma sagatavošana un turpmākas saziņas nodrošināšana.</w:t>
            </w:r>
          </w:p>
        </w:tc>
        <w:tc>
          <w:tcPr>
            <w:tcW w:w="3562" w:type="dxa"/>
            <w:tcMar>
              <w:top w:w="70" w:type="dxa"/>
              <w:left w:w="80" w:type="dxa"/>
              <w:bottom w:w="70" w:type="dxa"/>
              <w:right w:w="80" w:type="dxa"/>
            </w:tcMar>
            <w:vAlign w:val="center"/>
          </w:tcPr>
          <w:p w14:paraId="2FB47BED"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SIA “FRESH MEDIA” leģitīmās intereses nodrošināt saziņu un atbildēt uz pieprasījumiem (VDAR 6. panta 1. punkta f) apakšpunkts). Ja saziņa nepieciešama līguma noslēgšanai vai izpildei ar pašu personu – VDAR 6. panta 1. punkta b) apakšpunkts.</w:t>
            </w:r>
          </w:p>
        </w:tc>
      </w:tr>
      <w:tr w:rsidR="002D3996" w:rsidRPr="000248B8" w14:paraId="317D8556" w14:textId="77777777" w:rsidTr="00AE2D64">
        <w:trPr>
          <w:cantSplit/>
          <w:jc w:val="center"/>
        </w:trPr>
        <w:tc>
          <w:tcPr>
            <w:tcW w:w="3397" w:type="dxa"/>
            <w:tcMar>
              <w:top w:w="70" w:type="dxa"/>
              <w:left w:w="80" w:type="dxa"/>
              <w:bottom w:w="70" w:type="dxa"/>
              <w:right w:w="80" w:type="dxa"/>
            </w:tcMar>
            <w:vAlign w:val="center"/>
          </w:tcPr>
          <w:p w14:paraId="1D42FC58"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Klientu un sadarbības partneru kontaktpersonas un projektu vadība. Vārds, uzvārds, amats, darba kontaktinformācija, saziņa, uzdevumi, komentāri, saskaņojumi un cita ar projektu saistīta informācija.</w:t>
            </w:r>
          </w:p>
        </w:tc>
        <w:tc>
          <w:tcPr>
            <w:tcW w:w="2977" w:type="dxa"/>
            <w:tcMar>
              <w:top w:w="70" w:type="dxa"/>
              <w:left w:w="80" w:type="dxa"/>
              <w:bottom w:w="70" w:type="dxa"/>
              <w:right w:w="80" w:type="dxa"/>
            </w:tcMar>
            <w:vAlign w:val="center"/>
          </w:tcPr>
          <w:p w14:paraId="2DD77238"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Līgumu un projektu organizēšana, uzdevumu sadale, komunikācija, saskaņojumu dokumentēšana un projekta izpildes nodrošināšana.</w:t>
            </w:r>
          </w:p>
        </w:tc>
        <w:tc>
          <w:tcPr>
            <w:tcW w:w="3562" w:type="dxa"/>
            <w:tcMar>
              <w:top w:w="70" w:type="dxa"/>
              <w:left w:w="80" w:type="dxa"/>
              <w:bottom w:w="70" w:type="dxa"/>
              <w:right w:w="80" w:type="dxa"/>
            </w:tcMar>
            <w:vAlign w:val="center"/>
          </w:tcPr>
          <w:p w14:paraId="3D45954D"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SIA “FRESH MEDIA” leģitīmās intereses organizēt sadarbību un projektu darbu (VDAR 6. panta 1. punkta f) apakšpunkts); attiecībā uz fizisku personu, kas pati ir līguma puse – VDAR 6. panta 1. punkta b) apakšpunkts.</w:t>
            </w:r>
          </w:p>
        </w:tc>
      </w:tr>
      <w:tr w:rsidR="002D3996" w:rsidRPr="000248B8" w14:paraId="38A35018" w14:textId="77777777" w:rsidTr="00AE2D64">
        <w:trPr>
          <w:cantSplit/>
          <w:jc w:val="center"/>
        </w:trPr>
        <w:tc>
          <w:tcPr>
            <w:tcW w:w="3397" w:type="dxa"/>
            <w:tcMar>
              <w:top w:w="70" w:type="dxa"/>
              <w:left w:w="80" w:type="dxa"/>
              <w:bottom w:w="70" w:type="dxa"/>
              <w:right w:w="80" w:type="dxa"/>
            </w:tcMar>
            <w:vAlign w:val="center"/>
          </w:tcPr>
          <w:p w14:paraId="37711054"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Klienta vārdā apstrādātie projekta, akcijas vai konkursa dati. Datu apjomu nosaka konkrētais projekts, un tas var ietvert sociālā tīkla profila informāciju, komentārus, privātas ziņas, kontaktinformāciju, pieteikuma vai dalības datus.</w:t>
            </w:r>
          </w:p>
        </w:tc>
        <w:tc>
          <w:tcPr>
            <w:tcW w:w="2977" w:type="dxa"/>
            <w:tcMar>
              <w:top w:w="70" w:type="dxa"/>
              <w:left w:w="80" w:type="dxa"/>
              <w:bottom w:w="70" w:type="dxa"/>
              <w:right w:w="80" w:type="dxa"/>
            </w:tcMar>
            <w:vAlign w:val="center"/>
          </w:tcPr>
          <w:p w14:paraId="078C496D"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Klienta projekta izpilde, dalībnieku administrēšana, uzvarētāju noteikšana, saziņa, balvas nodošana vai cita klienta noteikta darbība.</w:t>
            </w:r>
          </w:p>
        </w:tc>
        <w:tc>
          <w:tcPr>
            <w:tcW w:w="3562" w:type="dxa"/>
            <w:tcMar>
              <w:top w:w="70" w:type="dxa"/>
              <w:left w:w="80" w:type="dxa"/>
              <w:bottom w:w="70" w:type="dxa"/>
              <w:right w:w="80" w:type="dxa"/>
            </w:tcMar>
            <w:vAlign w:val="center"/>
          </w:tcPr>
          <w:p w14:paraId="2BE98515"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Tiesisko pamatojumu nosaka klients kā pārzinis. SIA “FRESH MEDIA” šajā apstrādes daļā rīkojas saskaņā ar klienta dokumentētiem norādījumiem un VDAR 28. pantu.</w:t>
            </w:r>
          </w:p>
        </w:tc>
      </w:tr>
      <w:tr w:rsidR="002D3996" w:rsidRPr="000248B8" w14:paraId="7CE513D1" w14:textId="77777777" w:rsidTr="00AE2D64">
        <w:trPr>
          <w:cantSplit/>
          <w:jc w:val="center"/>
        </w:trPr>
        <w:tc>
          <w:tcPr>
            <w:tcW w:w="3397" w:type="dxa"/>
            <w:tcMar>
              <w:top w:w="70" w:type="dxa"/>
              <w:left w:w="80" w:type="dxa"/>
              <w:bottom w:w="70" w:type="dxa"/>
              <w:right w:w="80" w:type="dxa"/>
            </w:tcMar>
            <w:vAlign w:val="center"/>
          </w:tcPr>
          <w:p w14:paraId="6C447DE9"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lastRenderedPageBreak/>
              <w:t>Satura veidotāji, modeļi, aktieri, izpildītāji un piegādātāji. Publiski pieejama profila un auditorijas informācija; sadarbības gadījumā – vārds, uzvārds, kontaktinformācija, personas kods vai reģistrācijas numurs, adrese, bankas konts, sociālo tīklu konti, līguma un maksājumu dati.</w:t>
            </w:r>
          </w:p>
        </w:tc>
        <w:tc>
          <w:tcPr>
            <w:tcW w:w="2977" w:type="dxa"/>
            <w:tcMar>
              <w:top w:w="70" w:type="dxa"/>
              <w:left w:w="80" w:type="dxa"/>
              <w:bottom w:w="70" w:type="dxa"/>
              <w:right w:w="80" w:type="dxa"/>
            </w:tcMar>
            <w:vAlign w:val="center"/>
          </w:tcPr>
          <w:p w14:paraId="1A9F41A4"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Sadarbības iespēju izvērtēšana, piedāvājumu sagatavošana, līguma noslēgšana un izpilde, atlīdzības izmaksa, grāmatvedība un nodokļu pienākumu izpilde.</w:t>
            </w:r>
          </w:p>
        </w:tc>
        <w:tc>
          <w:tcPr>
            <w:tcW w:w="3562" w:type="dxa"/>
            <w:tcMar>
              <w:top w:w="70" w:type="dxa"/>
              <w:left w:w="80" w:type="dxa"/>
              <w:bottom w:w="70" w:type="dxa"/>
              <w:right w:w="80" w:type="dxa"/>
            </w:tcMar>
            <w:vAlign w:val="center"/>
          </w:tcPr>
          <w:p w14:paraId="6AA5FCEE"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Publiski pieejamas profesionālas informācijas izvērtēšanai – SIA “FRESH MEDIA” leģitīmās intereses (VDAR 6. panta 1. punkta f) apakšpunkts); līguma sagatavošanai un izpildei – VDAR 6. panta 1. punkta b) apakšpunkts; grāmatvedības un nodokļu pienākumiem – VDAR 6. panta 1. punkta c) apakšpunkts.</w:t>
            </w:r>
          </w:p>
        </w:tc>
      </w:tr>
      <w:tr w:rsidR="002D3996" w:rsidRPr="000248B8" w14:paraId="4ED66CBD" w14:textId="77777777" w:rsidTr="00AE2D64">
        <w:trPr>
          <w:cantSplit/>
          <w:jc w:val="center"/>
        </w:trPr>
        <w:tc>
          <w:tcPr>
            <w:tcW w:w="3397" w:type="dxa"/>
            <w:tcMar>
              <w:top w:w="70" w:type="dxa"/>
              <w:left w:w="80" w:type="dxa"/>
              <w:bottom w:w="70" w:type="dxa"/>
              <w:right w:w="80" w:type="dxa"/>
            </w:tcMar>
            <w:vAlign w:val="center"/>
          </w:tcPr>
          <w:p w14:paraId="7B364590"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Foto, video un audio materiāli. Personas attēls, balss, video vai audioieraksts, vārds, loma projektā, intervijas vai izpildījuma saturs, projekta informācija, saskaņojumi un materiālu izmantošanas tiesību apliecinājumi.</w:t>
            </w:r>
          </w:p>
        </w:tc>
        <w:tc>
          <w:tcPr>
            <w:tcW w:w="2977" w:type="dxa"/>
            <w:tcMar>
              <w:top w:w="70" w:type="dxa"/>
              <w:left w:w="80" w:type="dxa"/>
              <w:bottom w:w="70" w:type="dxa"/>
              <w:right w:w="80" w:type="dxa"/>
            </w:tcMar>
            <w:vAlign w:val="center"/>
          </w:tcPr>
          <w:p w14:paraId="6C17A344"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Reklāmas, mārketinga un publicitātes materiālu plānošana, uzņemšana, montāža, saskaņošana, nodošana klientam, publicēšana, izmantošana reklāmā un cita iepriekš noteikta izmantošana.</w:t>
            </w:r>
          </w:p>
        </w:tc>
        <w:tc>
          <w:tcPr>
            <w:tcW w:w="3562" w:type="dxa"/>
            <w:tcMar>
              <w:top w:w="70" w:type="dxa"/>
              <w:left w:w="80" w:type="dxa"/>
              <w:bottom w:w="70" w:type="dxa"/>
              <w:right w:w="80" w:type="dxa"/>
            </w:tcMar>
            <w:vAlign w:val="center"/>
          </w:tcPr>
          <w:p w14:paraId="61DF4E94"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 xml:space="preserve">Profesionāli iesaistītām personām – līguma noslēgšana un izpilde (VDAR 6. panta 1. punkta b) apakšpunkts); gadījumos, kad apstrāde balstīta uz personas brīvu izvēli – piekrišana (VDAR 6. panta 1. punkta a) apakšpunkts un 7. pants); pasākuma vai uzņēmuma darbības atspoguļošanai – leģitīmās intereses pēc interešu līdzsvarošanas </w:t>
            </w:r>
            <w:proofErr w:type="spellStart"/>
            <w:r w:rsidRPr="000248B8">
              <w:rPr>
                <w:rFonts w:cs="Times New Roman"/>
                <w:sz w:val="24"/>
                <w:szCs w:val="40"/>
              </w:rPr>
              <w:t>izvērtējuma</w:t>
            </w:r>
            <w:proofErr w:type="spellEnd"/>
            <w:r w:rsidRPr="000248B8">
              <w:rPr>
                <w:rFonts w:cs="Times New Roman"/>
                <w:sz w:val="24"/>
                <w:szCs w:val="40"/>
              </w:rPr>
              <w:t xml:space="preserve"> (VDAR 6. panta 1. punkta f) apakšpunkts).</w:t>
            </w:r>
          </w:p>
        </w:tc>
      </w:tr>
      <w:tr w:rsidR="002D3996" w:rsidRPr="000248B8" w14:paraId="00CA07C8" w14:textId="77777777" w:rsidTr="00AE2D64">
        <w:trPr>
          <w:cantSplit/>
          <w:jc w:val="center"/>
        </w:trPr>
        <w:tc>
          <w:tcPr>
            <w:tcW w:w="3397" w:type="dxa"/>
            <w:tcMar>
              <w:top w:w="70" w:type="dxa"/>
              <w:left w:w="80" w:type="dxa"/>
              <w:bottom w:w="70" w:type="dxa"/>
              <w:right w:w="80" w:type="dxa"/>
            </w:tcMar>
            <w:vAlign w:val="center"/>
          </w:tcPr>
          <w:p w14:paraId="13167ADC"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Balvu piegāde un nodokļu pienākumi. Uzvarētāja vārds, uzvārds, kontaktinformācija, piegādes dati; grāmatvedības un VID vajadzībām – personas kods un balvas vērtība.</w:t>
            </w:r>
          </w:p>
        </w:tc>
        <w:tc>
          <w:tcPr>
            <w:tcW w:w="2977" w:type="dxa"/>
            <w:tcMar>
              <w:top w:w="70" w:type="dxa"/>
              <w:left w:w="80" w:type="dxa"/>
              <w:bottom w:w="70" w:type="dxa"/>
              <w:right w:w="80" w:type="dxa"/>
            </w:tcMar>
            <w:vAlign w:val="center"/>
          </w:tcPr>
          <w:p w14:paraId="6074087C"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Balvas piegāde, saziņa ar uzvarētāju, grāmatvedības un nodokļu pienākumu izpilde.</w:t>
            </w:r>
          </w:p>
        </w:tc>
        <w:tc>
          <w:tcPr>
            <w:tcW w:w="3562" w:type="dxa"/>
            <w:tcMar>
              <w:top w:w="70" w:type="dxa"/>
              <w:left w:w="80" w:type="dxa"/>
              <w:bottom w:w="70" w:type="dxa"/>
              <w:right w:w="80" w:type="dxa"/>
            </w:tcMar>
            <w:vAlign w:val="center"/>
          </w:tcPr>
          <w:p w14:paraId="5E767096"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Balvas piegādei – leģitīmās intereses nodrošināt projekta rezultāta izpildi (VDAR 6. panta 1. punkta f) apakšpunkts); grāmatvedības un nodokļu pienākumiem – juridiska pienākuma izpilde (VDAR 6. panta 1. punkta c) apakšpunkts).</w:t>
            </w:r>
          </w:p>
        </w:tc>
      </w:tr>
      <w:tr w:rsidR="002D3996" w:rsidRPr="000248B8" w14:paraId="6CBE8A47" w14:textId="77777777" w:rsidTr="00AE2D64">
        <w:trPr>
          <w:cantSplit/>
          <w:jc w:val="center"/>
        </w:trPr>
        <w:tc>
          <w:tcPr>
            <w:tcW w:w="3397" w:type="dxa"/>
            <w:tcMar>
              <w:top w:w="70" w:type="dxa"/>
              <w:left w:w="80" w:type="dxa"/>
              <w:bottom w:w="70" w:type="dxa"/>
              <w:right w:w="80" w:type="dxa"/>
            </w:tcMar>
            <w:vAlign w:val="center"/>
          </w:tcPr>
          <w:p w14:paraId="61993C9A"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Darbinieki un darba tiesiskās attiecības. Darba līguma un personāla dati, kontaktinformācija, adrese, telefons, darba samaksas, piekļuves un darba organizācijas informācija.</w:t>
            </w:r>
          </w:p>
        </w:tc>
        <w:tc>
          <w:tcPr>
            <w:tcW w:w="2977" w:type="dxa"/>
            <w:tcMar>
              <w:top w:w="70" w:type="dxa"/>
              <w:left w:w="80" w:type="dxa"/>
              <w:bottom w:w="70" w:type="dxa"/>
              <w:right w:w="80" w:type="dxa"/>
            </w:tcMar>
            <w:vAlign w:val="center"/>
          </w:tcPr>
          <w:p w14:paraId="4EB6BB95"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Darba attiecību nodibināšana, izpilde un izbeigšana, algu aprēķins, grāmatvedība, piekļuves pārvaldība un darba organizācija.</w:t>
            </w:r>
          </w:p>
        </w:tc>
        <w:tc>
          <w:tcPr>
            <w:tcW w:w="3562" w:type="dxa"/>
            <w:tcMar>
              <w:top w:w="70" w:type="dxa"/>
              <w:left w:w="80" w:type="dxa"/>
              <w:bottom w:w="70" w:type="dxa"/>
              <w:right w:w="80" w:type="dxa"/>
            </w:tcMar>
            <w:vAlign w:val="center"/>
          </w:tcPr>
          <w:p w14:paraId="53472E0D"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Darba līguma izpilde (VDAR 6. panta 1. punkta b) apakšpunkts), juridisko pienākumu izpilde (VDAR 6. panta 1. punkta c) apakšpunkts) un SIA “FRESH MEDIA” leģitīmās intereses organizēt darbu un aizsargāt uzņēmuma informāciju (VDAR 6. panta 1. punkta f) apakšpunkts). Īpašu kategoriju datiem papildus piemēro VDAR 9. pantu.</w:t>
            </w:r>
          </w:p>
        </w:tc>
      </w:tr>
      <w:tr w:rsidR="002D3996" w:rsidRPr="000248B8" w14:paraId="4161E728" w14:textId="77777777" w:rsidTr="00AE2D64">
        <w:trPr>
          <w:cantSplit/>
          <w:jc w:val="center"/>
        </w:trPr>
        <w:tc>
          <w:tcPr>
            <w:tcW w:w="3397" w:type="dxa"/>
            <w:tcMar>
              <w:top w:w="70" w:type="dxa"/>
              <w:left w:w="80" w:type="dxa"/>
              <w:bottom w:w="70" w:type="dxa"/>
              <w:right w:w="80" w:type="dxa"/>
            </w:tcMar>
            <w:vAlign w:val="center"/>
          </w:tcPr>
          <w:p w14:paraId="64CBB2A9"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lastRenderedPageBreak/>
              <w:t>Individuāla profesionāla saziņa ar potenciāliem klientiem vai partneriem. Publiski pieejama profesionālā kontaktinformācija, vārds, amats, uzņēmums un saziņas vēsture.</w:t>
            </w:r>
          </w:p>
        </w:tc>
        <w:tc>
          <w:tcPr>
            <w:tcW w:w="2977" w:type="dxa"/>
            <w:tcMar>
              <w:top w:w="70" w:type="dxa"/>
              <w:left w:w="80" w:type="dxa"/>
              <w:bottom w:w="70" w:type="dxa"/>
              <w:right w:w="80" w:type="dxa"/>
            </w:tcMar>
            <w:vAlign w:val="center"/>
          </w:tcPr>
          <w:p w14:paraId="7591FABF"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Konkrēta profesionāla sadarbības vai pakalpojuma piedāvājuma nosūtīšana un saziņas uzturēšana.</w:t>
            </w:r>
          </w:p>
        </w:tc>
        <w:tc>
          <w:tcPr>
            <w:tcW w:w="3562" w:type="dxa"/>
            <w:tcMar>
              <w:top w:w="70" w:type="dxa"/>
              <w:left w:w="80" w:type="dxa"/>
              <w:bottom w:w="70" w:type="dxa"/>
              <w:right w:w="80" w:type="dxa"/>
            </w:tcMar>
            <w:vAlign w:val="center"/>
          </w:tcPr>
          <w:p w14:paraId="7C4D6D2A"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SIA “FRESH MEDIA” leģitīmās intereses attīstīt profesionālu sadarbību (VDAR 6. panta 1. punkta f) apakšpunkts), vienlaikus ievērojot Informācijas sabiedrības pakalpojumu likuma prasības komerciālu paziņojumu jomā un personas tiesības iebilst pret turpmāku saziņu.</w:t>
            </w:r>
          </w:p>
        </w:tc>
      </w:tr>
    </w:tbl>
    <w:p w14:paraId="63EDCFF5" w14:textId="4BF8DC78" w:rsidR="002D3996" w:rsidRPr="000248B8" w:rsidRDefault="002D3996" w:rsidP="000248B8">
      <w:pPr>
        <w:pStyle w:val="Heading2"/>
        <w:numPr>
          <w:ilvl w:val="0"/>
          <w:numId w:val="2"/>
        </w:numPr>
        <w:spacing w:after="120"/>
        <w:ind w:hanging="397"/>
        <w:rPr>
          <w:rFonts w:ascii="Times New Roman" w:hAnsi="Times New Roman" w:cs="Times New Roman"/>
          <w:color w:val="auto"/>
          <w:sz w:val="28"/>
          <w:szCs w:val="28"/>
        </w:rPr>
      </w:pPr>
      <w:r w:rsidRPr="000248B8">
        <w:rPr>
          <w:rFonts w:ascii="Times New Roman" w:hAnsi="Times New Roman" w:cs="Times New Roman"/>
          <w:color w:val="auto"/>
          <w:sz w:val="28"/>
          <w:szCs w:val="28"/>
        </w:rPr>
        <w:t>Foto, video un audio materiālu apstrāde</w:t>
      </w:r>
    </w:p>
    <w:p w14:paraId="354FCF75" w14:textId="261D3281"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SIA “FRESH MEDIA” reklāmas un mārketinga projektu ietvaros veido un apstrādā foto, video un audio materiālus. Pirms identificējamas personas attēla, balss vai izpildījuma izmantošanas tiek noteikts materiāla izmantošanas nolūks, paredzētie publicēšanas vai nodošanas kanāli, tiesiskais pamatojums un glabāšanas termiņš.</w:t>
      </w:r>
    </w:p>
    <w:p w14:paraId="51D69318" w14:textId="6DFC7F60"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Modeļu, aktieru, izpildītāju, satura veidotāju un citu profesionāli iesaistītu personu dalība un materiāla izmantošanas apjoms tiek noteikts līgumā. Personas datu apstrāde, kas nepieciešama šāda līguma noslēgšanai un izpildei, tiek veikta saskaņā ar VDAR 6. panta 1. punkta b) apakšpunktu. Materiāla izmantošanas tiesības, tostarp izmantošanas veidi, termiņš, teritorija un nodošana klientam, tiek noteiktas līgumā atsevišķi no personas datu apstrādes tiesiskā pamatojuma.</w:t>
      </w:r>
    </w:p>
    <w:p w14:paraId="2FD5E686" w14:textId="4DDDDA16"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Ja materiāla iegūšanai vai izmantošanai tiek izmantota datu subjekta piekrišana, piekrišana tiek noformēta konkrētam nolūkam un to iespējams atsaukt atbilstoši VDAR 7. pantam. Piekrišanas atsaukšana neietekmē apstrādes likumību laikā līdz atsaukumam.</w:t>
      </w:r>
    </w:p>
    <w:p w14:paraId="3BF95E40" w14:textId="3539C712"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 xml:space="preserve">Pasākumu fotografēšana vai filmēšana, kas balstīta uz SIA “FRESH MEDIA” vai klienta leģitīmajām interesēm, tiek veikta pēc interešu līdzsvarošanas </w:t>
      </w:r>
      <w:proofErr w:type="spellStart"/>
      <w:r w:rsidRPr="000248B8">
        <w:rPr>
          <w:rFonts w:cs="Times New Roman"/>
          <w:sz w:val="24"/>
          <w:szCs w:val="28"/>
        </w:rPr>
        <w:t>izvērtējuma</w:t>
      </w:r>
      <w:proofErr w:type="spellEnd"/>
      <w:r w:rsidRPr="000248B8">
        <w:rPr>
          <w:rFonts w:cs="Times New Roman"/>
          <w:sz w:val="24"/>
          <w:szCs w:val="28"/>
        </w:rPr>
        <w:t>, nodrošinot personām iepriekšēju informāciju par apstrādi un iespēju īstenot VDAR paredzētās tiesības, tostarp tiesības iebilst atbilstoši VDAR 21. pantam.</w:t>
      </w:r>
    </w:p>
    <w:p w14:paraId="68A1803C" w14:textId="705F0B7A"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Nepilngadīgas personas individuāla iesaistīšana reklāmas vai mārketinga materiālā tiek organizēta, ievērojot bērna intereses un nepieciešamās likumiskā pārstāvja atļaujas. Darbinieka dalība reklāmas vai publicitātes materiālā, ja tā nav darba pienākumu sastāvdaļa, tiek organizēta brīvprātīgi, neradot nelabvēlīgas sekas atteikuma gadījumā.</w:t>
      </w:r>
    </w:p>
    <w:p w14:paraId="16C16679" w14:textId="7C3FE7A4"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Detalizētas prasības materiālu iegūšanai, glabāšanai, montāžai, nodošanai, publicēšanai, atkārtotai izmantošanai, piekrišanu un atļauju noformēšanai ir noteiktas SIA “FRESH MEDIA” iekšējā kārtībā par foto, video un audio materiālu apstrādi.</w:t>
      </w:r>
    </w:p>
    <w:p w14:paraId="14850048" w14:textId="05F82777" w:rsidR="002D3996" w:rsidRPr="000248B8" w:rsidRDefault="002D3996" w:rsidP="000248B8">
      <w:pPr>
        <w:pStyle w:val="Heading2"/>
        <w:numPr>
          <w:ilvl w:val="0"/>
          <w:numId w:val="2"/>
        </w:numPr>
        <w:spacing w:after="120"/>
        <w:ind w:hanging="397"/>
        <w:rPr>
          <w:rFonts w:ascii="Times New Roman" w:hAnsi="Times New Roman" w:cs="Times New Roman"/>
          <w:color w:val="auto"/>
          <w:sz w:val="28"/>
          <w:szCs w:val="28"/>
        </w:rPr>
      </w:pPr>
      <w:r w:rsidRPr="000248B8">
        <w:rPr>
          <w:rFonts w:ascii="Times New Roman" w:hAnsi="Times New Roman" w:cs="Times New Roman"/>
          <w:color w:val="auto"/>
          <w:sz w:val="28"/>
          <w:szCs w:val="28"/>
        </w:rPr>
        <w:t>Personas datu avoti un datu subjektu informēšana</w:t>
      </w:r>
    </w:p>
    <w:p w14:paraId="4D689935" w14:textId="5552A9F8"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Personas dati tiek iegūti no paša datu subjekta, no klienta vai sadarbības partnera, sociālo tīklu platformām, publiski pieejamiem profesionāliem avotiem, līgumiem, projekta dokumentācijas, mājaslapas un citām konkrētā projekta izpildei izmantotām sistēmām.</w:t>
      </w:r>
    </w:p>
    <w:p w14:paraId="40CA51EF" w14:textId="19B5255D"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 xml:space="preserve">Ja SIA “FRESH MEDIA” darbojas kā pārzinis un personas dati tiek iegūti tieši no datu subjekta, informācija par apstrādi tiek sniegta ar šo politiku, konkrēta projekta privātuma paziņojumu, </w:t>
      </w:r>
      <w:r w:rsidRPr="000248B8">
        <w:rPr>
          <w:rFonts w:cs="Times New Roman"/>
          <w:sz w:val="24"/>
          <w:szCs w:val="28"/>
        </w:rPr>
        <w:lastRenderedPageBreak/>
        <w:t>piekrišanas formu, līgumu vai citu attiecīgajai situācijai piemērotu informēšanas veidu atbilstoši VDAR 13. pantam.</w:t>
      </w:r>
    </w:p>
    <w:p w14:paraId="2CB602D6" w14:textId="6945CA3C"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Ja SIA “FRESH MEDIA” kā pārzinis personas datus iegūst no klienta, publiska avota vai citas personas, datu subjektam tiek sniegta VDAR 14. pantā paredzētā informācija piemērojamajā termiņā, izņemot gadījumus, kad VDAR paredz izņēmumu no informēšanas pienākuma.</w:t>
      </w:r>
    </w:p>
    <w:p w14:paraId="5D978A61" w14:textId="41902F62"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Ja SIA “FRESH MEDIA” darbojas kā apstrādātājs klienta vārdā, datu subjektu informēšanu par klienta noteikto apstrādi nodrošina klients kā pārzinis. SIA “FRESH MEDIA” sniedz klientam informāciju par savu apstrādes posmu un izmantotajiem pakalpojumu sniedzējiem tādā apjomā, kāds nepieciešams klienta pienākumu izpildei.</w:t>
      </w:r>
    </w:p>
    <w:p w14:paraId="19A4A5C0" w14:textId="11DBDD58" w:rsidR="002D3996" w:rsidRPr="000248B8" w:rsidRDefault="002D3996" w:rsidP="000248B8">
      <w:pPr>
        <w:pStyle w:val="Heading2"/>
        <w:numPr>
          <w:ilvl w:val="0"/>
          <w:numId w:val="2"/>
        </w:numPr>
        <w:spacing w:after="120"/>
        <w:ind w:hanging="397"/>
        <w:rPr>
          <w:rFonts w:ascii="Times New Roman" w:hAnsi="Times New Roman" w:cs="Times New Roman"/>
          <w:color w:val="auto"/>
          <w:sz w:val="28"/>
          <w:szCs w:val="28"/>
        </w:rPr>
      </w:pPr>
      <w:r w:rsidRPr="000248B8">
        <w:rPr>
          <w:rFonts w:ascii="Times New Roman" w:hAnsi="Times New Roman" w:cs="Times New Roman"/>
          <w:color w:val="auto"/>
          <w:sz w:val="28"/>
          <w:szCs w:val="28"/>
        </w:rPr>
        <w:t>Personas datu saņēmēji un pakalpojumu sniedzēji</w:t>
      </w:r>
    </w:p>
    <w:p w14:paraId="5C77698D" w14:textId="2E758192"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Personas dati tiek izpausti tikai tādā apjomā, kāds nepieciešams konkrētā apstrādes nolūka sasniegšanai, līguma izpildei vai normatīvajos aktos noteikta pienākuma izpildei.</w:t>
      </w:r>
    </w:p>
    <w:tbl>
      <w:tblPr>
        <w:tblStyle w:val="TableGrid"/>
        <w:tblW w:w="0" w:type="auto"/>
        <w:jc w:val="center"/>
        <w:tblLayout w:type="fixed"/>
        <w:tblLook w:val="04A0" w:firstRow="1" w:lastRow="0" w:firstColumn="1" w:lastColumn="0" w:noHBand="0" w:noVBand="1"/>
      </w:tblPr>
      <w:tblGrid>
        <w:gridCol w:w="3888"/>
        <w:gridCol w:w="6048"/>
      </w:tblGrid>
      <w:tr w:rsidR="002D3996" w:rsidRPr="000248B8" w14:paraId="179ECCE9" w14:textId="77777777" w:rsidTr="00EB4FBF">
        <w:trPr>
          <w:cantSplit/>
          <w:tblHeader/>
          <w:jc w:val="center"/>
        </w:trPr>
        <w:tc>
          <w:tcPr>
            <w:tcW w:w="3888" w:type="dxa"/>
            <w:shd w:val="clear" w:color="auto" w:fill="D9D9D9"/>
            <w:tcMar>
              <w:top w:w="70" w:type="dxa"/>
              <w:left w:w="80" w:type="dxa"/>
              <w:bottom w:w="70" w:type="dxa"/>
              <w:right w:w="80" w:type="dxa"/>
            </w:tcMar>
          </w:tcPr>
          <w:p w14:paraId="6C1925E7" w14:textId="77777777" w:rsidR="002D3996" w:rsidRPr="000248B8" w:rsidRDefault="002D3996" w:rsidP="00EB4FBF">
            <w:pPr>
              <w:spacing w:after="30"/>
              <w:jc w:val="left"/>
              <w:rPr>
                <w:rFonts w:cs="Times New Roman"/>
                <w:sz w:val="24"/>
                <w:szCs w:val="36"/>
              </w:rPr>
            </w:pPr>
            <w:r w:rsidRPr="000248B8">
              <w:rPr>
                <w:rFonts w:cs="Times New Roman"/>
                <w:b/>
                <w:sz w:val="24"/>
                <w:szCs w:val="36"/>
              </w:rPr>
              <w:t>Saņēmēju vai pakalpojumu sniedzēju kategorija</w:t>
            </w:r>
          </w:p>
        </w:tc>
        <w:tc>
          <w:tcPr>
            <w:tcW w:w="6048" w:type="dxa"/>
            <w:shd w:val="clear" w:color="auto" w:fill="D9D9D9"/>
            <w:tcMar>
              <w:top w:w="70" w:type="dxa"/>
              <w:left w:w="80" w:type="dxa"/>
              <w:bottom w:w="70" w:type="dxa"/>
              <w:right w:w="80" w:type="dxa"/>
            </w:tcMar>
          </w:tcPr>
          <w:p w14:paraId="1BD00D66" w14:textId="77777777" w:rsidR="002D3996" w:rsidRPr="000248B8" w:rsidRDefault="002D3996" w:rsidP="00EB4FBF">
            <w:pPr>
              <w:spacing w:after="30"/>
              <w:jc w:val="left"/>
              <w:rPr>
                <w:rFonts w:cs="Times New Roman"/>
                <w:sz w:val="24"/>
                <w:szCs w:val="36"/>
              </w:rPr>
            </w:pPr>
            <w:r w:rsidRPr="000248B8">
              <w:rPr>
                <w:rFonts w:cs="Times New Roman"/>
                <w:b/>
                <w:sz w:val="24"/>
                <w:szCs w:val="36"/>
              </w:rPr>
              <w:t>Datu izpaušanas vai pieejamības pamatojums</w:t>
            </w:r>
          </w:p>
        </w:tc>
      </w:tr>
      <w:tr w:rsidR="002D3996" w:rsidRPr="000248B8" w14:paraId="4E32C685" w14:textId="77777777" w:rsidTr="00AE2D64">
        <w:trPr>
          <w:cantSplit/>
          <w:jc w:val="center"/>
        </w:trPr>
        <w:tc>
          <w:tcPr>
            <w:tcW w:w="3888" w:type="dxa"/>
            <w:tcMar>
              <w:top w:w="70" w:type="dxa"/>
              <w:left w:w="80" w:type="dxa"/>
              <w:bottom w:w="70" w:type="dxa"/>
              <w:right w:w="80" w:type="dxa"/>
            </w:tcMar>
            <w:vAlign w:val="center"/>
          </w:tcPr>
          <w:p w14:paraId="4227CBBB" w14:textId="77777777" w:rsidR="002D3996" w:rsidRPr="000248B8" w:rsidRDefault="002D3996" w:rsidP="00AE2D64">
            <w:pPr>
              <w:spacing w:after="30"/>
              <w:ind w:firstLine="0"/>
              <w:jc w:val="left"/>
              <w:rPr>
                <w:rFonts w:cs="Times New Roman"/>
                <w:sz w:val="24"/>
                <w:szCs w:val="36"/>
              </w:rPr>
            </w:pPr>
            <w:r w:rsidRPr="000248B8">
              <w:rPr>
                <w:rFonts w:cs="Times New Roman"/>
                <w:sz w:val="24"/>
                <w:szCs w:val="36"/>
              </w:rPr>
              <w:t>Klienti un pasūtītāji</w:t>
            </w:r>
          </w:p>
        </w:tc>
        <w:tc>
          <w:tcPr>
            <w:tcW w:w="6048" w:type="dxa"/>
            <w:tcMar>
              <w:top w:w="70" w:type="dxa"/>
              <w:left w:w="80" w:type="dxa"/>
              <w:bottom w:w="70" w:type="dxa"/>
              <w:right w:w="80" w:type="dxa"/>
            </w:tcMar>
            <w:vAlign w:val="center"/>
          </w:tcPr>
          <w:p w14:paraId="0BBF8A8C" w14:textId="77777777" w:rsidR="002D3996" w:rsidRPr="000248B8" w:rsidRDefault="002D3996" w:rsidP="00AE2D64">
            <w:pPr>
              <w:spacing w:after="30"/>
              <w:ind w:hanging="3"/>
              <w:jc w:val="left"/>
              <w:rPr>
                <w:rFonts w:cs="Times New Roman"/>
                <w:sz w:val="24"/>
                <w:szCs w:val="36"/>
              </w:rPr>
            </w:pPr>
            <w:r w:rsidRPr="000248B8">
              <w:rPr>
                <w:rFonts w:cs="Times New Roman"/>
                <w:sz w:val="24"/>
                <w:szCs w:val="36"/>
              </w:rPr>
              <w:t>Projekta izpildei, satura saskaņošanai, rezultātu nodošanai, balvas piegādei vai citai līgumā noteiktai darbībai.</w:t>
            </w:r>
          </w:p>
        </w:tc>
      </w:tr>
      <w:tr w:rsidR="002D3996" w:rsidRPr="000248B8" w14:paraId="1EC372B8" w14:textId="77777777" w:rsidTr="00AE2D64">
        <w:trPr>
          <w:cantSplit/>
          <w:jc w:val="center"/>
        </w:trPr>
        <w:tc>
          <w:tcPr>
            <w:tcW w:w="3888" w:type="dxa"/>
            <w:tcMar>
              <w:top w:w="70" w:type="dxa"/>
              <w:left w:w="80" w:type="dxa"/>
              <w:bottom w:w="70" w:type="dxa"/>
              <w:right w:w="80" w:type="dxa"/>
            </w:tcMar>
            <w:vAlign w:val="center"/>
          </w:tcPr>
          <w:p w14:paraId="0CF6B5DC" w14:textId="77777777" w:rsidR="002D3996" w:rsidRPr="000248B8" w:rsidRDefault="002D3996" w:rsidP="00AE2D64">
            <w:pPr>
              <w:spacing w:after="30"/>
              <w:ind w:firstLine="0"/>
              <w:jc w:val="left"/>
              <w:rPr>
                <w:rFonts w:cs="Times New Roman"/>
                <w:sz w:val="24"/>
                <w:szCs w:val="36"/>
              </w:rPr>
            </w:pPr>
            <w:r w:rsidRPr="000248B8">
              <w:rPr>
                <w:rFonts w:cs="Times New Roman"/>
                <w:sz w:val="24"/>
                <w:szCs w:val="36"/>
              </w:rPr>
              <w:t>VID un citas kompetentās valsts iestādes</w:t>
            </w:r>
          </w:p>
        </w:tc>
        <w:tc>
          <w:tcPr>
            <w:tcW w:w="6048" w:type="dxa"/>
            <w:tcMar>
              <w:top w:w="70" w:type="dxa"/>
              <w:left w:w="80" w:type="dxa"/>
              <w:bottom w:w="70" w:type="dxa"/>
              <w:right w:w="80" w:type="dxa"/>
            </w:tcMar>
            <w:vAlign w:val="center"/>
          </w:tcPr>
          <w:p w14:paraId="6FAB6EB8" w14:textId="77777777" w:rsidR="002D3996" w:rsidRPr="000248B8" w:rsidRDefault="002D3996" w:rsidP="00AE2D64">
            <w:pPr>
              <w:spacing w:after="30"/>
              <w:ind w:hanging="3"/>
              <w:jc w:val="left"/>
              <w:rPr>
                <w:rFonts w:cs="Times New Roman"/>
                <w:sz w:val="24"/>
                <w:szCs w:val="36"/>
              </w:rPr>
            </w:pPr>
            <w:r w:rsidRPr="000248B8">
              <w:rPr>
                <w:rFonts w:cs="Times New Roman"/>
                <w:sz w:val="24"/>
                <w:szCs w:val="36"/>
              </w:rPr>
              <w:t>Normatīvajos aktos noteikto pienākumu izpildei, tostarp informācijas sniegšanai par fiziskām personām izmaksātām summām vai balvām.</w:t>
            </w:r>
          </w:p>
        </w:tc>
      </w:tr>
      <w:tr w:rsidR="002D3996" w:rsidRPr="000248B8" w14:paraId="4F65564D" w14:textId="77777777" w:rsidTr="00AE2D64">
        <w:trPr>
          <w:cantSplit/>
          <w:jc w:val="center"/>
        </w:trPr>
        <w:tc>
          <w:tcPr>
            <w:tcW w:w="3888" w:type="dxa"/>
            <w:tcMar>
              <w:top w:w="70" w:type="dxa"/>
              <w:left w:w="80" w:type="dxa"/>
              <w:bottom w:w="70" w:type="dxa"/>
              <w:right w:w="80" w:type="dxa"/>
            </w:tcMar>
            <w:vAlign w:val="center"/>
          </w:tcPr>
          <w:p w14:paraId="4B14C9A5" w14:textId="77777777" w:rsidR="002D3996" w:rsidRPr="000248B8" w:rsidRDefault="002D3996" w:rsidP="00AE2D64">
            <w:pPr>
              <w:spacing w:after="30"/>
              <w:ind w:firstLine="0"/>
              <w:jc w:val="left"/>
              <w:rPr>
                <w:rFonts w:cs="Times New Roman"/>
                <w:sz w:val="24"/>
                <w:szCs w:val="36"/>
              </w:rPr>
            </w:pPr>
            <w:r w:rsidRPr="000248B8">
              <w:rPr>
                <w:rFonts w:cs="Times New Roman"/>
                <w:sz w:val="24"/>
                <w:szCs w:val="36"/>
              </w:rPr>
              <w:t>Piegādes pakalpojumu sniedzēji</w:t>
            </w:r>
          </w:p>
        </w:tc>
        <w:tc>
          <w:tcPr>
            <w:tcW w:w="6048" w:type="dxa"/>
            <w:tcMar>
              <w:top w:w="70" w:type="dxa"/>
              <w:left w:w="80" w:type="dxa"/>
              <w:bottom w:w="70" w:type="dxa"/>
              <w:right w:w="80" w:type="dxa"/>
            </w:tcMar>
            <w:vAlign w:val="center"/>
          </w:tcPr>
          <w:p w14:paraId="77889FBF" w14:textId="77777777" w:rsidR="002D3996" w:rsidRPr="000248B8" w:rsidRDefault="002D3996" w:rsidP="00AE2D64">
            <w:pPr>
              <w:spacing w:after="30"/>
              <w:ind w:hanging="3"/>
              <w:jc w:val="left"/>
              <w:rPr>
                <w:rFonts w:cs="Times New Roman"/>
                <w:sz w:val="24"/>
                <w:szCs w:val="36"/>
              </w:rPr>
            </w:pPr>
            <w:r w:rsidRPr="000248B8">
              <w:rPr>
                <w:rFonts w:cs="Times New Roman"/>
                <w:sz w:val="24"/>
                <w:szCs w:val="36"/>
              </w:rPr>
              <w:t>Balvu, materiālu vai citu sūtījumu piegādei nepieciešamās informācijas apstrādei.</w:t>
            </w:r>
          </w:p>
        </w:tc>
      </w:tr>
      <w:tr w:rsidR="002D3996" w:rsidRPr="000248B8" w14:paraId="40062956" w14:textId="77777777" w:rsidTr="00AE2D64">
        <w:trPr>
          <w:cantSplit/>
          <w:jc w:val="center"/>
        </w:trPr>
        <w:tc>
          <w:tcPr>
            <w:tcW w:w="3888" w:type="dxa"/>
            <w:tcMar>
              <w:top w:w="70" w:type="dxa"/>
              <w:left w:w="80" w:type="dxa"/>
              <w:bottom w:w="70" w:type="dxa"/>
              <w:right w:w="80" w:type="dxa"/>
            </w:tcMar>
            <w:vAlign w:val="center"/>
          </w:tcPr>
          <w:p w14:paraId="7DACA1CF" w14:textId="77777777" w:rsidR="002D3996" w:rsidRPr="000248B8" w:rsidRDefault="002D3996" w:rsidP="00AE2D64">
            <w:pPr>
              <w:spacing w:after="30"/>
              <w:ind w:firstLine="0"/>
              <w:jc w:val="left"/>
              <w:rPr>
                <w:rFonts w:cs="Times New Roman"/>
                <w:sz w:val="24"/>
                <w:szCs w:val="36"/>
              </w:rPr>
            </w:pPr>
            <w:r w:rsidRPr="000248B8">
              <w:rPr>
                <w:rFonts w:cs="Times New Roman"/>
                <w:sz w:val="24"/>
                <w:szCs w:val="36"/>
              </w:rPr>
              <w:t xml:space="preserve">Projektu vadības, </w:t>
            </w:r>
            <w:proofErr w:type="spellStart"/>
            <w:r w:rsidRPr="000248B8">
              <w:rPr>
                <w:rFonts w:cs="Times New Roman"/>
                <w:sz w:val="24"/>
                <w:szCs w:val="36"/>
              </w:rPr>
              <w:t>mākoņpakalpojumu</w:t>
            </w:r>
            <w:proofErr w:type="spellEnd"/>
            <w:r w:rsidRPr="000248B8">
              <w:rPr>
                <w:rFonts w:cs="Times New Roman"/>
                <w:sz w:val="24"/>
                <w:szCs w:val="36"/>
              </w:rPr>
              <w:t xml:space="preserve">, failu glabāšanas, saziņas, </w:t>
            </w:r>
            <w:proofErr w:type="spellStart"/>
            <w:r w:rsidRPr="000248B8">
              <w:rPr>
                <w:rFonts w:cs="Times New Roman"/>
                <w:sz w:val="24"/>
                <w:szCs w:val="36"/>
              </w:rPr>
              <w:t>hostinga</w:t>
            </w:r>
            <w:proofErr w:type="spellEnd"/>
            <w:r w:rsidRPr="000248B8">
              <w:rPr>
                <w:rFonts w:cs="Times New Roman"/>
                <w:sz w:val="24"/>
                <w:szCs w:val="36"/>
              </w:rPr>
              <w:t xml:space="preserve"> un IT pakalpojumu sniedzēji</w:t>
            </w:r>
          </w:p>
        </w:tc>
        <w:tc>
          <w:tcPr>
            <w:tcW w:w="6048" w:type="dxa"/>
            <w:tcMar>
              <w:top w:w="70" w:type="dxa"/>
              <w:left w:w="80" w:type="dxa"/>
              <w:bottom w:w="70" w:type="dxa"/>
              <w:right w:w="80" w:type="dxa"/>
            </w:tcMar>
            <w:vAlign w:val="center"/>
          </w:tcPr>
          <w:p w14:paraId="62C87A3C" w14:textId="77777777" w:rsidR="002D3996" w:rsidRPr="000248B8" w:rsidRDefault="002D3996" w:rsidP="00AE2D64">
            <w:pPr>
              <w:spacing w:after="30"/>
              <w:ind w:hanging="3"/>
              <w:jc w:val="left"/>
              <w:rPr>
                <w:rFonts w:cs="Times New Roman"/>
                <w:sz w:val="24"/>
                <w:szCs w:val="36"/>
              </w:rPr>
            </w:pPr>
            <w:r w:rsidRPr="000248B8">
              <w:rPr>
                <w:rFonts w:cs="Times New Roman"/>
                <w:sz w:val="24"/>
                <w:szCs w:val="36"/>
              </w:rPr>
              <w:t xml:space="preserve">Ja attiecīgais pakalpojums tiek izmantots </w:t>
            </w:r>
            <w:proofErr w:type="spellStart"/>
            <w:r w:rsidRPr="000248B8">
              <w:rPr>
                <w:rFonts w:cs="Times New Roman"/>
                <w:sz w:val="24"/>
                <w:szCs w:val="36"/>
              </w:rPr>
              <w:t>Fresh</w:t>
            </w:r>
            <w:proofErr w:type="spellEnd"/>
            <w:r w:rsidRPr="000248B8">
              <w:rPr>
                <w:rFonts w:cs="Times New Roman"/>
                <w:sz w:val="24"/>
                <w:szCs w:val="36"/>
              </w:rPr>
              <w:t xml:space="preserve"> </w:t>
            </w:r>
            <w:proofErr w:type="spellStart"/>
            <w:r w:rsidRPr="000248B8">
              <w:rPr>
                <w:rFonts w:cs="Times New Roman"/>
                <w:sz w:val="24"/>
                <w:szCs w:val="36"/>
              </w:rPr>
              <w:t>Media</w:t>
            </w:r>
            <w:proofErr w:type="spellEnd"/>
            <w:r w:rsidRPr="000248B8">
              <w:rPr>
                <w:rFonts w:cs="Times New Roman"/>
                <w:sz w:val="24"/>
                <w:szCs w:val="36"/>
              </w:rPr>
              <w:t xml:space="preserve"> darbā un pakalpojuma sniedzējs personas datus apstrādā </w:t>
            </w:r>
            <w:proofErr w:type="spellStart"/>
            <w:r w:rsidRPr="000248B8">
              <w:rPr>
                <w:rFonts w:cs="Times New Roman"/>
                <w:sz w:val="24"/>
                <w:szCs w:val="36"/>
              </w:rPr>
              <w:t>Fresh</w:t>
            </w:r>
            <w:proofErr w:type="spellEnd"/>
            <w:r w:rsidRPr="000248B8">
              <w:rPr>
                <w:rFonts w:cs="Times New Roman"/>
                <w:sz w:val="24"/>
                <w:szCs w:val="36"/>
              </w:rPr>
              <w:t xml:space="preserve"> </w:t>
            </w:r>
            <w:proofErr w:type="spellStart"/>
            <w:r w:rsidRPr="000248B8">
              <w:rPr>
                <w:rFonts w:cs="Times New Roman"/>
                <w:sz w:val="24"/>
                <w:szCs w:val="36"/>
              </w:rPr>
              <w:t>Media</w:t>
            </w:r>
            <w:proofErr w:type="spellEnd"/>
            <w:r w:rsidRPr="000248B8">
              <w:rPr>
                <w:rFonts w:cs="Times New Roman"/>
                <w:sz w:val="24"/>
                <w:szCs w:val="36"/>
              </w:rPr>
              <w:t xml:space="preserve"> vārdā vai nodrošina infrastruktūru, kurā dati tiek glabāti.</w:t>
            </w:r>
          </w:p>
        </w:tc>
      </w:tr>
      <w:tr w:rsidR="002D3996" w:rsidRPr="000248B8" w14:paraId="4EFB22F9" w14:textId="77777777" w:rsidTr="00AE2D64">
        <w:trPr>
          <w:cantSplit/>
          <w:jc w:val="center"/>
        </w:trPr>
        <w:tc>
          <w:tcPr>
            <w:tcW w:w="3888" w:type="dxa"/>
            <w:tcMar>
              <w:top w:w="70" w:type="dxa"/>
              <w:left w:w="80" w:type="dxa"/>
              <w:bottom w:w="70" w:type="dxa"/>
              <w:right w:w="80" w:type="dxa"/>
            </w:tcMar>
            <w:vAlign w:val="center"/>
          </w:tcPr>
          <w:p w14:paraId="476CA467" w14:textId="77777777" w:rsidR="002D3996" w:rsidRPr="000248B8" w:rsidRDefault="002D3996" w:rsidP="00AE2D64">
            <w:pPr>
              <w:spacing w:after="30"/>
              <w:ind w:firstLine="0"/>
              <w:jc w:val="left"/>
              <w:rPr>
                <w:rFonts w:cs="Times New Roman"/>
                <w:sz w:val="24"/>
                <w:szCs w:val="36"/>
              </w:rPr>
            </w:pPr>
            <w:r w:rsidRPr="000248B8">
              <w:rPr>
                <w:rFonts w:cs="Times New Roman"/>
                <w:sz w:val="24"/>
                <w:szCs w:val="36"/>
              </w:rPr>
              <w:t>Foto, video, audio, dizaina, montāžas un citi projektu izpildei piesaistīti pakalpojumu sniedzēji</w:t>
            </w:r>
          </w:p>
        </w:tc>
        <w:tc>
          <w:tcPr>
            <w:tcW w:w="6048" w:type="dxa"/>
            <w:tcMar>
              <w:top w:w="70" w:type="dxa"/>
              <w:left w:w="80" w:type="dxa"/>
              <w:bottom w:w="70" w:type="dxa"/>
              <w:right w:w="80" w:type="dxa"/>
            </w:tcMar>
            <w:vAlign w:val="center"/>
          </w:tcPr>
          <w:p w14:paraId="2DEBED4B" w14:textId="77777777" w:rsidR="002D3996" w:rsidRPr="000248B8" w:rsidRDefault="002D3996" w:rsidP="00AE2D64">
            <w:pPr>
              <w:spacing w:after="30"/>
              <w:ind w:hanging="3"/>
              <w:jc w:val="left"/>
              <w:rPr>
                <w:rFonts w:cs="Times New Roman"/>
                <w:sz w:val="24"/>
                <w:szCs w:val="36"/>
              </w:rPr>
            </w:pPr>
            <w:r w:rsidRPr="000248B8">
              <w:rPr>
                <w:rFonts w:cs="Times New Roman"/>
                <w:sz w:val="24"/>
                <w:szCs w:val="36"/>
              </w:rPr>
              <w:t>Tikai konkrēta darba uzdevuma izpildei nepieciešamajā apjomā.</w:t>
            </w:r>
          </w:p>
        </w:tc>
      </w:tr>
      <w:tr w:rsidR="002D3996" w:rsidRPr="000248B8" w14:paraId="079D888D" w14:textId="77777777" w:rsidTr="00AE2D64">
        <w:trPr>
          <w:cantSplit/>
          <w:jc w:val="center"/>
        </w:trPr>
        <w:tc>
          <w:tcPr>
            <w:tcW w:w="3888" w:type="dxa"/>
            <w:tcMar>
              <w:top w:w="70" w:type="dxa"/>
              <w:left w:w="80" w:type="dxa"/>
              <w:bottom w:w="70" w:type="dxa"/>
              <w:right w:w="80" w:type="dxa"/>
            </w:tcMar>
            <w:vAlign w:val="center"/>
          </w:tcPr>
          <w:p w14:paraId="1379844D" w14:textId="77777777" w:rsidR="002D3996" w:rsidRPr="000248B8" w:rsidRDefault="002D3996" w:rsidP="00AE2D64">
            <w:pPr>
              <w:spacing w:after="30"/>
              <w:ind w:firstLine="0"/>
              <w:jc w:val="left"/>
              <w:rPr>
                <w:rFonts w:cs="Times New Roman"/>
                <w:sz w:val="24"/>
                <w:szCs w:val="36"/>
              </w:rPr>
            </w:pPr>
            <w:r w:rsidRPr="000248B8">
              <w:rPr>
                <w:rFonts w:cs="Times New Roman"/>
                <w:sz w:val="24"/>
                <w:szCs w:val="36"/>
              </w:rPr>
              <w:t>Sociālo tīklu, reklāmas un citu digitālo platformu uzturētāji</w:t>
            </w:r>
          </w:p>
        </w:tc>
        <w:tc>
          <w:tcPr>
            <w:tcW w:w="6048" w:type="dxa"/>
            <w:tcMar>
              <w:top w:w="70" w:type="dxa"/>
              <w:left w:w="80" w:type="dxa"/>
              <w:bottom w:w="70" w:type="dxa"/>
              <w:right w:w="80" w:type="dxa"/>
            </w:tcMar>
            <w:vAlign w:val="center"/>
          </w:tcPr>
          <w:p w14:paraId="37D52948" w14:textId="77777777" w:rsidR="002D3996" w:rsidRPr="000248B8" w:rsidRDefault="002D3996" w:rsidP="00AE2D64">
            <w:pPr>
              <w:spacing w:after="30"/>
              <w:ind w:hanging="3"/>
              <w:jc w:val="left"/>
              <w:rPr>
                <w:rFonts w:cs="Times New Roman"/>
                <w:sz w:val="24"/>
                <w:szCs w:val="36"/>
              </w:rPr>
            </w:pPr>
            <w:r w:rsidRPr="000248B8">
              <w:rPr>
                <w:rFonts w:cs="Times New Roman"/>
                <w:sz w:val="24"/>
                <w:szCs w:val="36"/>
              </w:rPr>
              <w:t>Ja attiecīgajā platformā tiek īstenots projekts, publicēts saturs, izvietota reklāma vai persona pati mijiedarbojas ar platformā publicēto saturu.</w:t>
            </w:r>
          </w:p>
        </w:tc>
      </w:tr>
    </w:tbl>
    <w:p w14:paraId="418C3116" w14:textId="3387E70B" w:rsidR="002D3996" w:rsidRPr="000248B8" w:rsidRDefault="002D3996" w:rsidP="00AE2D64">
      <w:pPr>
        <w:pStyle w:val="ListParagraph"/>
        <w:numPr>
          <w:ilvl w:val="1"/>
          <w:numId w:val="2"/>
        </w:numPr>
        <w:spacing w:before="120" w:after="120"/>
        <w:ind w:left="851" w:hanging="397"/>
        <w:contextualSpacing w:val="0"/>
        <w:rPr>
          <w:rFonts w:cs="Times New Roman"/>
          <w:sz w:val="24"/>
          <w:szCs w:val="28"/>
        </w:rPr>
      </w:pPr>
      <w:r w:rsidRPr="000248B8">
        <w:rPr>
          <w:rFonts w:cs="Times New Roman"/>
          <w:sz w:val="24"/>
          <w:szCs w:val="28"/>
        </w:rPr>
        <w:t>Ja pakalpojumu sniedzējs personas datus apstrādā SIA “FRESH MEDIA” vārdā, attiecības ar šo pakalpojumu sniedzēju tiek noformētas atbilstoši VDAR 28. panta prasībām. Ja pakalpojumu sniedzējs attiecīgajā apstrādē darbojas kā patstāvīgs vai kopīgs pārzinis, piemēro attiecīgās VDAR prasības par pārziņu atbildību un datu subjektu informēšanu.</w:t>
      </w:r>
    </w:p>
    <w:p w14:paraId="3A43E4BF" w14:textId="5CFE652F" w:rsidR="002D3996" w:rsidRPr="000248B8" w:rsidRDefault="002D3996" w:rsidP="000248B8">
      <w:pPr>
        <w:pStyle w:val="Heading2"/>
        <w:numPr>
          <w:ilvl w:val="0"/>
          <w:numId w:val="2"/>
        </w:numPr>
        <w:spacing w:after="120"/>
        <w:ind w:hanging="397"/>
        <w:rPr>
          <w:rFonts w:ascii="Times New Roman" w:hAnsi="Times New Roman" w:cs="Times New Roman"/>
          <w:color w:val="auto"/>
          <w:sz w:val="28"/>
          <w:szCs w:val="28"/>
        </w:rPr>
      </w:pPr>
      <w:r w:rsidRPr="000248B8">
        <w:rPr>
          <w:rFonts w:ascii="Times New Roman" w:hAnsi="Times New Roman" w:cs="Times New Roman"/>
          <w:color w:val="auto"/>
          <w:sz w:val="28"/>
          <w:szCs w:val="28"/>
        </w:rPr>
        <w:t>Personas datu apstrāde darba sistēmās un nodošana ārpus ES/EEZ</w:t>
      </w:r>
    </w:p>
    <w:p w14:paraId="59AB3F5D" w14:textId="795DD649"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 xml:space="preserve">Projektu vadībai un ikdienas darba organizēšanai SIA “FRESH MEDIA” izmanto </w:t>
      </w:r>
      <w:proofErr w:type="spellStart"/>
      <w:r w:rsidRPr="000248B8">
        <w:rPr>
          <w:rFonts w:cs="Times New Roman"/>
          <w:sz w:val="24"/>
          <w:szCs w:val="28"/>
        </w:rPr>
        <w:t>Asana</w:t>
      </w:r>
      <w:proofErr w:type="spellEnd"/>
      <w:r w:rsidRPr="000248B8">
        <w:rPr>
          <w:rFonts w:cs="Times New Roman"/>
          <w:sz w:val="24"/>
          <w:szCs w:val="28"/>
        </w:rPr>
        <w:t xml:space="preserve"> un </w:t>
      </w:r>
      <w:proofErr w:type="spellStart"/>
      <w:r w:rsidRPr="000248B8">
        <w:rPr>
          <w:rFonts w:cs="Times New Roman"/>
          <w:sz w:val="24"/>
          <w:szCs w:val="28"/>
        </w:rPr>
        <w:t>Trello</w:t>
      </w:r>
      <w:proofErr w:type="spellEnd"/>
      <w:r w:rsidRPr="000248B8">
        <w:rPr>
          <w:rFonts w:cs="Times New Roman"/>
          <w:sz w:val="24"/>
          <w:szCs w:val="28"/>
        </w:rPr>
        <w:t xml:space="preserve">. Šajās sistēmās var tikt apstrādāta klientu un sadarbības partneru kontaktinformācija, projekta uzdevumi, komentāri, saskaņojumi, projekta dalībnieku informācija, saites un citi </w:t>
      </w:r>
      <w:r w:rsidRPr="000248B8">
        <w:rPr>
          <w:rFonts w:cs="Times New Roman"/>
          <w:sz w:val="24"/>
          <w:szCs w:val="28"/>
        </w:rPr>
        <w:lastRenderedPageBreak/>
        <w:t>projekta materiāli. Piekļuve tiek piešķirta atbilstoši darba pienākumiem un konkrētā projekta vajadzībām.</w:t>
      </w:r>
    </w:p>
    <w:p w14:paraId="19AAB3AC" w14:textId="6B781A6C"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 xml:space="preserve">Atkarībā no projekta un darba uzdevuma personas dati var tikt apstrādāti arī e-pastā, Google </w:t>
      </w:r>
      <w:proofErr w:type="spellStart"/>
      <w:r w:rsidRPr="000248B8">
        <w:rPr>
          <w:rFonts w:cs="Times New Roman"/>
          <w:sz w:val="24"/>
          <w:szCs w:val="28"/>
        </w:rPr>
        <w:t>Drive</w:t>
      </w:r>
      <w:proofErr w:type="spellEnd"/>
      <w:r w:rsidRPr="000248B8">
        <w:rPr>
          <w:rFonts w:cs="Times New Roman"/>
          <w:sz w:val="24"/>
          <w:szCs w:val="28"/>
        </w:rPr>
        <w:t xml:space="preserve">, Files.fm, Microsoft 365, Jumis, </w:t>
      </w:r>
      <w:proofErr w:type="spellStart"/>
      <w:r w:rsidRPr="000248B8">
        <w:rPr>
          <w:rFonts w:cs="Times New Roman"/>
          <w:sz w:val="24"/>
          <w:szCs w:val="28"/>
        </w:rPr>
        <w:t>eParaksts</w:t>
      </w:r>
      <w:proofErr w:type="spellEnd"/>
      <w:r w:rsidRPr="000248B8">
        <w:rPr>
          <w:rFonts w:cs="Times New Roman"/>
          <w:sz w:val="24"/>
          <w:szCs w:val="28"/>
        </w:rPr>
        <w:t>, sociālo tīklu platformās, foto un video apstrādes rīkos un citās uzņēmuma darbībā izmantotās sistēmās. Konkrētās sistēmas, pakalpojumu sniedzēji un datu apstrādes lomas tiek uzturētas SIA “FRESH MEDIA” iekšējā personas datu apstrādes un sistēmu reģistrā.</w:t>
      </w:r>
    </w:p>
    <w:p w14:paraId="44BB7BA4" w14:textId="601B6175"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 xml:space="preserve">Personas datu nodošana ārpus Eiropas Savienības vai Eiropas Ekonomikas zonas tiek veikta tikai tad, ja ir nodrošināts VDAR V nodaļā paredzēts nodošanas pamats, tostarp Eiropas Komisijas lēmums par aizsardzības līmeņa pietiekamību, Eiropas Komisijas apstiprinātās līguma </w:t>
      </w:r>
      <w:proofErr w:type="spellStart"/>
      <w:r w:rsidRPr="000248B8">
        <w:rPr>
          <w:rFonts w:cs="Times New Roman"/>
          <w:sz w:val="24"/>
          <w:szCs w:val="28"/>
        </w:rPr>
        <w:t>standartklauzulas</w:t>
      </w:r>
      <w:proofErr w:type="spellEnd"/>
      <w:r w:rsidRPr="000248B8">
        <w:rPr>
          <w:rFonts w:cs="Times New Roman"/>
          <w:sz w:val="24"/>
          <w:szCs w:val="28"/>
        </w:rPr>
        <w:t xml:space="preserve"> vai cits VDAR paredzēts mehānisms. Informāciju par konkrētai nodošanai piemēroto aizsardzības mehānismu var saņemt, rakstot uz info@armadillo.lv.</w:t>
      </w:r>
    </w:p>
    <w:p w14:paraId="67831838" w14:textId="3862B87A" w:rsidR="002D3996" w:rsidRPr="000248B8" w:rsidRDefault="002D3996" w:rsidP="000248B8">
      <w:pPr>
        <w:pStyle w:val="Heading2"/>
        <w:numPr>
          <w:ilvl w:val="0"/>
          <w:numId w:val="2"/>
        </w:numPr>
        <w:spacing w:after="120"/>
        <w:ind w:hanging="397"/>
        <w:rPr>
          <w:rFonts w:ascii="Times New Roman" w:hAnsi="Times New Roman" w:cs="Times New Roman"/>
          <w:color w:val="auto"/>
        </w:rPr>
      </w:pPr>
      <w:r w:rsidRPr="000248B8">
        <w:rPr>
          <w:rFonts w:ascii="Times New Roman" w:hAnsi="Times New Roman" w:cs="Times New Roman"/>
          <w:color w:val="auto"/>
        </w:rPr>
        <w:t>Personas datu glabāšanas termiņi</w:t>
      </w:r>
    </w:p>
    <w:p w14:paraId="2B450DC9" w14:textId="7C4BEFEA" w:rsidR="002D3996" w:rsidRPr="000248B8" w:rsidRDefault="002D3996" w:rsidP="000248B8">
      <w:pPr>
        <w:pStyle w:val="ListParagraph"/>
        <w:numPr>
          <w:ilvl w:val="1"/>
          <w:numId w:val="2"/>
        </w:numPr>
        <w:spacing w:after="120"/>
        <w:ind w:left="851" w:hanging="397"/>
        <w:contextualSpacing w:val="0"/>
        <w:rPr>
          <w:rFonts w:cs="Times New Roman"/>
          <w:sz w:val="24"/>
          <w:szCs w:val="28"/>
        </w:rPr>
      </w:pPr>
      <w:r w:rsidRPr="000248B8">
        <w:rPr>
          <w:rFonts w:cs="Times New Roman"/>
          <w:sz w:val="24"/>
          <w:szCs w:val="28"/>
        </w:rPr>
        <w:t xml:space="preserve">SIA “FRESH MEDIA” nosaka glabāšanas termiņus atbilstoši personas datu apstrādes nolūkam, līgumiskajām saistībām un normatīvo aktu prasībām. Pēc glabāšanas termiņa beigām personas dati tiek dzēsti vai </w:t>
      </w:r>
      <w:proofErr w:type="spellStart"/>
      <w:r w:rsidRPr="000248B8">
        <w:rPr>
          <w:rFonts w:cs="Times New Roman"/>
          <w:sz w:val="24"/>
          <w:szCs w:val="28"/>
        </w:rPr>
        <w:t>anonimizēti</w:t>
      </w:r>
      <w:proofErr w:type="spellEnd"/>
      <w:r w:rsidRPr="000248B8">
        <w:rPr>
          <w:rFonts w:cs="Times New Roman"/>
          <w:sz w:val="24"/>
          <w:szCs w:val="28"/>
        </w:rPr>
        <w:t>, izņemot gadījumus, kad turpmāka glabāšana nepieciešama juridiska pienākuma izpildei vai tiesību un prasījumu aizsardzībai (VDAR 5. panta 1. punkta e) apakšpunkts).</w:t>
      </w:r>
    </w:p>
    <w:tbl>
      <w:tblPr>
        <w:tblStyle w:val="TableGrid"/>
        <w:tblW w:w="0" w:type="auto"/>
        <w:jc w:val="center"/>
        <w:tblLayout w:type="fixed"/>
        <w:tblLook w:val="04A0" w:firstRow="1" w:lastRow="0" w:firstColumn="1" w:lastColumn="0" w:noHBand="0" w:noVBand="1"/>
      </w:tblPr>
      <w:tblGrid>
        <w:gridCol w:w="3888"/>
        <w:gridCol w:w="6048"/>
      </w:tblGrid>
      <w:tr w:rsidR="002D3996" w:rsidRPr="000248B8" w14:paraId="3A7E7264" w14:textId="77777777" w:rsidTr="00EB4FBF">
        <w:trPr>
          <w:cantSplit/>
          <w:tblHeader/>
          <w:jc w:val="center"/>
        </w:trPr>
        <w:tc>
          <w:tcPr>
            <w:tcW w:w="3888" w:type="dxa"/>
            <w:shd w:val="clear" w:color="auto" w:fill="D9D9D9"/>
            <w:tcMar>
              <w:top w:w="70" w:type="dxa"/>
              <w:left w:w="80" w:type="dxa"/>
              <w:bottom w:w="70" w:type="dxa"/>
              <w:right w:w="80" w:type="dxa"/>
            </w:tcMar>
          </w:tcPr>
          <w:p w14:paraId="132EB203" w14:textId="77777777" w:rsidR="002D3996" w:rsidRPr="000248B8" w:rsidRDefault="002D3996" w:rsidP="00EB4FBF">
            <w:pPr>
              <w:spacing w:after="30"/>
              <w:jc w:val="left"/>
              <w:rPr>
                <w:rFonts w:cs="Times New Roman"/>
                <w:sz w:val="24"/>
                <w:szCs w:val="40"/>
              </w:rPr>
            </w:pPr>
            <w:r w:rsidRPr="000248B8">
              <w:rPr>
                <w:rFonts w:cs="Times New Roman"/>
                <w:b/>
                <w:sz w:val="24"/>
                <w:szCs w:val="40"/>
              </w:rPr>
              <w:t>Datu veids</w:t>
            </w:r>
          </w:p>
        </w:tc>
        <w:tc>
          <w:tcPr>
            <w:tcW w:w="6048" w:type="dxa"/>
            <w:shd w:val="clear" w:color="auto" w:fill="D9D9D9"/>
            <w:tcMar>
              <w:top w:w="70" w:type="dxa"/>
              <w:left w:w="80" w:type="dxa"/>
              <w:bottom w:w="70" w:type="dxa"/>
              <w:right w:w="80" w:type="dxa"/>
            </w:tcMar>
          </w:tcPr>
          <w:p w14:paraId="016FD657" w14:textId="77777777" w:rsidR="002D3996" w:rsidRPr="000248B8" w:rsidRDefault="002D3996" w:rsidP="00EB4FBF">
            <w:pPr>
              <w:spacing w:after="30"/>
              <w:jc w:val="left"/>
              <w:rPr>
                <w:rFonts w:cs="Times New Roman"/>
                <w:sz w:val="24"/>
                <w:szCs w:val="40"/>
              </w:rPr>
            </w:pPr>
            <w:r w:rsidRPr="000248B8">
              <w:rPr>
                <w:rFonts w:cs="Times New Roman"/>
                <w:b/>
                <w:sz w:val="24"/>
                <w:szCs w:val="40"/>
              </w:rPr>
              <w:t>Glabāšanas termiņš</w:t>
            </w:r>
          </w:p>
        </w:tc>
      </w:tr>
      <w:tr w:rsidR="002D3996" w:rsidRPr="000248B8" w14:paraId="3C407FB4" w14:textId="77777777" w:rsidTr="00EB4FBF">
        <w:trPr>
          <w:cantSplit/>
          <w:jc w:val="center"/>
        </w:trPr>
        <w:tc>
          <w:tcPr>
            <w:tcW w:w="3888" w:type="dxa"/>
            <w:tcMar>
              <w:top w:w="70" w:type="dxa"/>
              <w:left w:w="80" w:type="dxa"/>
              <w:bottom w:w="70" w:type="dxa"/>
              <w:right w:w="80" w:type="dxa"/>
            </w:tcMar>
          </w:tcPr>
          <w:p w14:paraId="1FF7354E"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 xml:space="preserve">Mājaslapas </w:t>
            </w:r>
            <w:proofErr w:type="spellStart"/>
            <w:r w:rsidRPr="000248B8">
              <w:rPr>
                <w:rFonts w:cs="Times New Roman"/>
                <w:sz w:val="24"/>
                <w:szCs w:val="40"/>
              </w:rPr>
              <w:t>kontaktformas</w:t>
            </w:r>
            <w:proofErr w:type="spellEnd"/>
            <w:r w:rsidRPr="000248B8">
              <w:rPr>
                <w:rFonts w:cs="Times New Roman"/>
                <w:sz w:val="24"/>
                <w:szCs w:val="40"/>
              </w:rPr>
              <w:t xml:space="preserve"> ziņas</w:t>
            </w:r>
          </w:p>
        </w:tc>
        <w:tc>
          <w:tcPr>
            <w:tcW w:w="6048" w:type="dxa"/>
            <w:tcMar>
              <w:top w:w="70" w:type="dxa"/>
              <w:left w:w="80" w:type="dxa"/>
              <w:bottom w:w="70" w:type="dxa"/>
              <w:right w:w="80" w:type="dxa"/>
            </w:tcMar>
          </w:tcPr>
          <w:p w14:paraId="69C4C182"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12 mēneši pēc pēdējās saziņas. Ja saziņas rezultātā tiek uzsākts projekts vai noslēgts līgums, attiecīgā informācija tiek glabāta kopā ar projekta vai līguma dokumentāciju.</w:t>
            </w:r>
          </w:p>
        </w:tc>
      </w:tr>
      <w:tr w:rsidR="002D3996" w:rsidRPr="000248B8" w14:paraId="04D0C2D7" w14:textId="77777777" w:rsidTr="00EB4FBF">
        <w:trPr>
          <w:cantSplit/>
          <w:jc w:val="center"/>
        </w:trPr>
        <w:tc>
          <w:tcPr>
            <w:tcW w:w="3888" w:type="dxa"/>
            <w:tcMar>
              <w:top w:w="70" w:type="dxa"/>
              <w:left w:w="80" w:type="dxa"/>
              <w:bottom w:w="70" w:type="dxa"/>
              <w:right w:w="80" w:type="dxa"/>
            </w:tcMar>
          </w:tcPr>
          <w:p w14:paraId="116FF050"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Projektu vadības informācija un darba materiāli</w:t>
            </w:r>
          </w:p>
        </w:tc>
        <w:tc>
          <w:tcPr>
            <w:tcW w:w="6048" w:type="dxa"/>
            <w:tcMar>
              <w:top w:w="70" w:type="dxa"/>
              <w:left w:w="80" w:type="dxa"/>
              <w:bottom w:w="70" w:type="dxa"/>
              <w:right w:w="80" w:type="dxa"/>
            </w:tcMar>
          </w:tcPr>
          <w:p w14:paraId="0E62F153"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Projekta laikā un 24 mēnešus pēc projekta noslēguma, ja līgumā vai konkrētā projekta noteikumos nav noteikts cits termiņš.</w:t>
            </w:r>
          </w:p>
        </w:tc>
      </w:tr>
      <w:tr w:rsidR="002D3996" w:rsidRPr="000248B8" w14:paraId="3A619804" w14:textId="77777777" w:rsidTr="00EB4FBF">
        <w:trPr>
          <w:cantSplit/>
          <w:jc w:val="center"/>
        </w:trPr>
        <w:tc>
          <w:tcPr>
            <w:tcW w:w="3888" w:type="dxa"/>
            <w:tcMar>
              <w:top w:w="70" w:type="dxa"/>
              <w:left w:w="80" w:type="dxa"/>
              <w:bottom w:w="70" w:type="dxa"/>
              <w:right w:w="80" w:type="dxa"/>
            </w:tcMar>
          </w:tcPr>
          <w:p w14:paraId="57CF62BC"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Klienta vārdā apstrādātie personas dati</w:t>
            </w:r>
          </w:p>
        </w:tc>
        <w:tc>
          <w:tcPr>
            <w:tcW w:w="6048" w:type="dxa"/>
            <w:tcMar>
              <w:top w:w="70" w:type="dxa"/>
              <w:left w:w="80" w:type="dxa"/>
              <w:bottom w:w="70" w:type="dxa"/>
              <w:right w:w="80" w:type="dxa"/>
            </w:tcMar>
          </w:tcPr>
          <w:p w14:paraId="4A0B9BB7"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Atbilstoši klienta dokumentētajiem norādījumiem un ar klientu noslēgtajiem datu apstrādes noteikumiem.</w:t>
            </w:r>
          </w:p>
        </w:tc>
      </w:tr>
      <w:tr w:rsidR="002D3996" w:rsidRPr="000248B8" w14:paraId="180E7D81" w14:textId="77777777" w:rsidTr="00EB4FBF">
        <w:trPr>
          <w:cantSplit/>
          <w:jc w:val="center"/>
        </w:trPr>
        <w:tc>
          <w:tcPr>
            <w:tcW w:w="3888" w:type="dxa"/>
            <w:tcMar>
              <w:top w:w="70" w:type="dxa"/>
              <w:left w:w="80" w:type="dxa"/>
              <w:bottom w:w="70" w:type="dxa"/>
              <w:right w:w="80" w:type="dxa"/>
            </w:tcMar>
          </w:tcPr>
          <w:p w14:paraId="4D11B7CE"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Konkursa vai akcijas dati, ko klients nodod SIA “FRESH MEDIA”</w:t>
            </w:r>
          </w:p>
        </w:tc>
        <w:tc>
          <w:tcPr>
            <w:tcW w:w="6048" w:type="dxa"/>
            <w:tcMar>
              <w:top w:w="70" w:type="dxa"/>
              <w:left w:w="80" w:type="dxa"/>
              <w:bottom w:w="70" w:type="dxa"/>
              <w:right w:w="80" w:type="dxa"/>
            </w:tcMar>
          </w:tcPr>
          <w:p w14:paraId="3BC53852"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Projekta laikā un 6 mēnešus pēc projekta noslēguma, ja klients nav noteicis citu termiņu.</w:t>
            </w:r>
          </w:p>
        </w:tc>
      </w:tr>
      <w:tr w:rsidR="002D3996" w:rsidRPr="000248B8" w14:paraId="633242F6" w14:textId="77777777" w:rsidTr="00EB4FBF">
        <w:trPr>
          <w:cantSplit/>
          <w:jc w:val="center"/>
        </w:trPr>
        <w:tc>
          <w:tcPr>
            <w:tcW w:w="3888" w:type="dxa"/>
            <w:tcMar>
              <w:top w:w="70" w:type="dxa"/>
              <w:left w:w="80" w:type="dxa"/>
              <w:bottom w:w="70" w:type="dxa"/>
              <w:right w:w="80" w:type="dxa"/>
            </w:tcMar>
          </w:tcPr>
          <w:p w14:paraId="7EF17DEC"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Uzvarētāja dati balvas piegādei</w:t>
            </w:r>
          </w:p>
        </w:tc>
        <w:tc>
          <w:tcPr>
            <w:tcW w:w="6048" w:type="dxa"/>
            <w:tcMar>
              <w:top w:w="70" w:type="dxa"/>
              <w:left w:w="80" w:type="dxa"/>
              <w:bottom w:w="70" w:type="dxa"/>
              <w:right w:w="80" w:type="dxa"/>
            </w:tcMar>
          </w:tcPr>
          <w:p w14:paraId="1178D28E"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Līdz balvas piegādei un 3 mēnešus pēc piegādes apstiprinājuma, ja dati nav nepieciešami grāmatvedības, nodokļu vai prasījumu aizsardzības vajadzībām.</w:t>
            </w:r>
          </w:p>
        </w:tc>
      </w:tr>
      <w:tr w:rsidR="002D3996" w:rsidRPr="000248B8" w14:paraId="5BF44F3C" w14:textId="77777777" w:rsidTr="00EB4FBF">
        <w:trPr>
          <w:cantSplit/>
          <w:jc w:val="center"/>
        </w:trPr>
        <w:tc>
          <w:tcPr>
            <w:tcW w:w="3888" w:type="dxa"/>
            <w:tcMar>
              <w:top w:w="70" w:type="dxa"/>
              <w:left w:w="80" w:type="dxa"/>
              <w:bottom w:w="70" w:type="dxa"/>
              <w:right w:w="80" w:type="dxa"/>
            </w:tcMar>
          </w:tcPr>
          <w:p w14:paraId="1A3FCC1C"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VID un grāmatvedības dati par balvām</w:t>
            </w:r>
          </w:p>
        </w:tc>
        <w:tc>
          <w:tcPr>
            <w:tcW w:w="6048" w:type="dxa"/>
            <w:tcMar>
              <w:top w:w="70" w:type="dxa"/>
              <w:left w:w="80" w:type="dxa"/>
              <w:bottom w:w="70" w:type="dxa"/>
              <w:right w:w="80" w:type="dxa"/>
            </w:tcMar>
          </w:tcPr>
          <w:p w14:paraId="1C860180"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5 gadi pēc attiecīgā pārskata gada beigām, ja normatīvie akti konkrētajam dokumentam nenosaka ilgāku termiņu.</w:t>
            </w:r>
          </w:p>
        </w:tc>
      </w:tr>
      <w:tr w:rsidR="002D3996" w:rsidRPr="000248B8" w14:paraId="5EE3C27B" w14:textId="77777777" w:rsidTr="00EB4FBF">
        <w:trPr>
          <w:cantSplit/>
          <w:jc w:val="center"/>
        </w:trPr>
        <w:tc>
          <w:tcPr>
            <w:tcW w:w="3888" w:type="dxa"/>
            <w:tcMar>
              <w:top w:w="70" w:type="dxa"/>
              <w:left w:w="80" w:type="dxa"/>
              <w:bottom w:w="70" w:type="dxa"/>
              <w:right w:w="80" w:type="dxa"/>
            </w:tcMar>
          </w:tcPr>
          <w:p w14:paraId="4690926E"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Neizmantoti foto, video un audio izejmateriāli</w:t>
            </w:r>
          </w:p>
        </w:tc>
        <w:tc>
          <w:tcPr>
            <w:tcW w:w="6048" w:type="dxa"/>
            <w:tcMar>
              <w:top w:w="70" w:type="dxa"/>
              <w:left w:w="80" w:type="dxa"/>
              <w:bottom w:w="70" w:type="dxa"/>
              <w:right w:w="80" w:type="dxa"/>
            </w:tcMar>
          </w:tcPr>
          <w:p w14:paraId="334E5370"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90 dienas pēc gala materiāla apstiprināšanas, ja līgumā vai konkrētā projekta noteikumos nav noteikts cits termiņš.</w:t>
            </w:r>
          </w:p>
        </w:tc>
      </w:tr>
      <w:tr w:rsidR="002D3996" w:rsidRPr="000248B8" w14:paraId="5E51302D" w14:textId="77777777" w:rsidTr="00EB4FBF">
        <w:trPr>
          <w:cantSplit/>
          <w:jc w:val="center"/>
        </w:trPr>
        <w:tc>
          <w:tcPr>
            <w:tcW w:w="3888" w:type="dxa"/>
            <w:tcMar>
              <w:top w:w="70" w:type="dxa"/>
              <w:left w:w="80" w:type="dxa"/>
              <w:bottom w:w="70" w:type="dxa"/>
              <w:right w:w="80" w:type="dxa"/>
            </w:tcMar>
          </w:tcPr>
          <w:p w14:paraId="62A8DDDF"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Foto, video un audio darba un montāžas faili</w:t>
            </w:r>
          </w:p>
        </w:tc>
        <w:tc>
          <w:tcPr>
            <w:tcW w:w="6048" w:type="dxa"/>
            <w:tcMar>
              <w:top w:w="70" w:type="dxa"/>
              <w:left w:w="80" w:type="dxa"/>
              <w:bottom w:w="70" w:type="dxa"/>
              <w:right w:w="80" w:type="dxa"/>
            </w:tcMar>
          </w:tcPr>
          <w:p w14:paraId="03549127"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6 mēneši pēc projekta pabeigšanas, ja līgumā vai konkrētā projekta noteikumos nav noteikts cits termiņš.</w:t>
            </w:r>
          </w:p>
        </w:tc>
      </w:tr>
      <w:tr w:rsidR="002D3996" w:rsidRPr="000248B8" w14:paraId="1CC65049" w14:textId="77777777" w:rsidTr="000248B8">
        <w:trPr>
          <w:cantSplit/>
          <w:jc w:val="center"/>
        </w:trPr>
        <w:tc>
          <w:tcPr>
            <w:tcW w:w="3888" w:type="dxa"/>
            <w:tcMar>
              <w:top w:w="70" w:type="dxa"/>
              <w:left w:w="80" w:type="dxa"/>
              <w:bottom w:w="70" w:type="dxa"/>
              <w:right w:w="80" w:type="dxa"/>
            </w:tcMar>
            <w:vAlign w:val="center"/>
          </w:tcPr>
          <w:p w14:paraId="6BB2123A" w14:textId="77777777" w:rsidR="002D3996" w:rsidRPr="000248B8" w:rsidRDefault="002D3996" w:rsidP="00AE2D64">
            <w:pPr>
              <w:spacing w:after="30"/>
              <w:ind w:firstLine="52"/>
              <w:jc w:val="left"/>
              <w:rPr>
                <w:rFonts w:cs="Times New Roman"/>
                <w:sz w:val="24"/>
                <w:szCs w:val="40"/>
              </w:rPr>
            </w:pPr>
            <w:r w:rsidRPr="000248B8">
              <w:rPr>
                <w:rFonts w:cs="Times New Roman"/>
                <w:sz w:val="24"/>
                <w:szCs w:val="40"/>
              </w:rPr>
              <w:lastRenderedPageBreak/>
              <w:t>Foto, video un audio gala materiāli</w:t>
            </w:r>
          </w:p>
        </w:tc>
        <w:tc>
          <w:tcPr>
            <w:tcW w:w="6048" w:type="dxa"/>
            <w:tcMar>
              <w:top w:w="70" w:type="dxa"/>
              <w:left w:w="80" w:type="dxa"/>
              <w:bottom w:w="70" w:type="dxa"/>
              <w:right w:w="80" w:type="dxa"/>
            </w:tcMar>
            <w:vAlign w:val="center"/>
          </w:tcPr>
          <w:p w14:paraId="297230C9"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24 mēneši pēc projekta pabeigšanas, ja līgumā, piekrišanā, atļaujā vai projekta noteikumos nav noteikts cits izmantošanas vai glabāšanas termiņš.</w:t>
            </w:r>
          </w:p>
        </w:tc>
      </w:tr>
      <w:tr w:rsidR="002D3996" w:rsidRPr="000248B8" w14:paraId="6B866576" w14:textId="77777777" w:rsidTr="000248B8">
        <w:trPr>
          <w:cantSplit/>
          <w:jc w:val="center"/>
        </w:trPr>
        <w:tc>
          <w:tcPr>
            <w:tcW w:w="3888" w:type="dxa"/>
            <w:tcMar>
              <w:top w:w="70" w:type="dxa"/>
              <w:left w:w="80" w:type="dxa"/>
              <w:bottom w:w="70" w:type="dxa"/>
              <w:right w:w="80" w:type="dxa"/>
            </w:tcMar>
            <w:vAlign w:val="center"/>
          </w:tcPr>
          <w:p w14:paraId="7F02BC02" w14:textId="77777777" w:rsidR="002D3996" w:rsidRPr="000248B8" w:rsidRDefault="002D3996" w:rsidP="00AE2D64">
            <w:pPr>
              <w:spacing w:after="30"/>
              <w:ind w:firstLine="52"/>
              <w:jc w:val="left"/>
              <w:rPr>
                <w:rFonts w:cs="Times New Roman"/>
                <w:sz w:val="24"/>
                <w:szCs w:val="40"/>
              </w:rPr>
            </w:pPr>
            <w:r w:rsidRPr="000248B8">
              <w:rPr>
                <w:rFonts w:cs="Times New Roman"/>
                <w:sz w:val="24"/>
                <w:szCs w:val="40"/>
              </w:rPr>
              <w:t>Piekrišanas, līgumi un materiāla izmantošanas tiesību pierādījumi</w:t>
            </w:r>
          </w:p>
        </w:tc>
        <w:tc>
          <w:tcPr>
            <w:tcW w:w="6048" w:type="dxa"/>
            <w:tcMar>
              <w:top w:w="70" w:type="dxa"/>
              <w:left w:w="80" w:type="dxa"/>
              <w:bottom w:w="70" w:type="dxa"/>
              <w:right w:w="80" w:type="dxa"/>
            </w:tcMar>
            <w:vAlign w:val="center"/>
          </w:tcPr>
          <w:p w14:paraId="26F3A179"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5 gadi pēc materiāla pēdējās izmantošanas vai ilgāk, ja materiāla izmantošanas tiesības piešķirtas ilgākam termiņam vai informācija nepieciešama tiesību aizsardzībai.</w:t>
            </w:r>
          </w:p>
        </w:tc>
      </w:tr>
      <w:tr w:rsidR="002D3996" w:rsidRPr="000248B8" w14:paraId="4B682345" w14:textId="77777777" w:rsidTr="000248B8">
        <w:trPr>
          <w:cantSplit/>
          <w:jc w:val="center"/>
        </w:trPr>
        <w:tc>
          <w:tcPr>
            <w:tcW w:w="3888" w:type="dxa"/>
            <w:tcMar>
              <w:top w:w="70" w:type="dxa"/>
              <w:left w:w="80" w:type="dxa"/>
              <w:bottom w:w="70" w:type="dxa"/>
              <w:right w:w="80" w:type="dxa"/>
            </w:tcMar>
            <w:vAlign w:val="center"/>
          </w:tcPr>
          <w:p w14:paraId="1DEF5D26" w14:textId="77777777" w:rsidR="002D3996" w:rsidRPr="000248B8" w:rsidRDefault="002D3996" w:rsidP="00AE2D64">
            <w:pPr>
              <w:spacing w:after="30"/>
              <w:ind w:firstLine="52"/>
              <w:jc w:val="left"/>
              <w:rPr>
                <w:rFonts w:cs="Times New Roman"/>
                <w:sz w:val="24"/>
                <w:szCs w:val="40"/>
              </w:rPr>
            </w:pPr>
            <w:r w:rsidRPr="000248B8">
              <w:rPr>
                <w:rFonts w:cs="Times New Roman"/>
                <w:sz w:val="24"/>
                <w:szCs w:val="40"/>
              </w:rPr>
              <w:t>Satura veidotāju un piegādātāju līgumu un maksājumu dati</w:t>
            </w:r>
          </w:p>
        </w:tc>
        <w:tc>
          <w:tcPr>
            <w:tcW w:w="6048" w:type="dxa"/>
            <w:tcMar>
              <w:top w:w="70" w:type="dxa"/>
              <w:left w:w="80" w:type="dxa"/>
              <w:bottom w:w="70" w:type="dxa"/>
              <w:right w:w="80" w:type="dxa"/>
            </w:tcMar>
            <w:vAlign w:val="center"/>
          </w:tcPr>
          <w:p w14:paraId="02D54942"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Līguma darbības laikā un 5 gadus pēc līguma izpildes pabeigšanas, ja normatīvie akti, strīds vai ilgāks materiāla izmantošanas termiņš neparedz ilgāku glabāšanu.</w:t>
            </w:r>
          </w:p>
        </w:tc>
      </w:tr>
      <w:tr w:rsidR="002D3996" w:rsidRPr="000248B8" w14:paraId="389F64B1" w14:textId="77777777" w:rsidTr="000248B8">
        <w:trPr>
          <w:cantSplit/>
          <w:jc w:val="center"/>
        </w:trPr>
        <w:tc>
          <w:tcPr>
            <w:tcW w:w="3888" w:type="dxa"/>
            <w:tcMar>
              <w:top w:w="70" w:type="dxa"/>
              <w:left w:w="80" w:type="dxa"/>
              <w:bottom w:w="70" w:type="dxa"/>
              <w:right w:w="80" w:type="dxa"/>
            </w:tcMar>
            <w:vAlign w:val="center"/>
          </w:tcPr>
          <w:p w14:paraId="751DF40B" w14:textId="77777777" w:rsidR="002D3996" w:rsidRPr="000248B8" w:rsidRDefault="002D3996" w:rsidP="00AE2D64">
            <w:pPr>
              <w:spacing w:after="30"/>
              <w:ind w:firstLine="52"/>
              <w:jc w:val="left"/>
              <w:rPr>
                <w:rFonts w:cs="Times New Roman"/>
                <w:sz w:val="24"/>
                <w:szCs w:val="40"/>
              </w:rPr>
            </w:pPr>
            <w:r w:rsidRPr="000248B8">
              <w:rPr>
                <w:rFonts w:cs="Times New Roman"/>
                <w:sz w:val="24"/>
                <w:szCs w:val="40"/>
              </w:rPr>
              <w:t>Potenciālo satura veidotāju publiski pieejamā informācija</w:t>
            </w:r>
          </w:p>
        </w:tc>
        <w:tc>
          <w:tcPr>
            <w:tcW w:w="6048" w:type="dxa"/>
            <w:tcMar>
              <w:top w:w="70" w:type="dxa"/>
              <w:left w:w="80" w:type="dxa"/>
              <w:bottom w:w="70" w:type="dxa"/>
              <w:right w:w="80" w:type="dxa"/>
            </w:tcMar>
            <w:vAlign w:val="center"/>
          </w:tcPr>
          <w:p w14:paraId="19284302"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12 mēneši pēc pēdējās izmantošanas piedāvājuma sagatavošanai vai sadarbības izvērtēšanai; pēc tam informācija tiek dzēsta vai atkārtoti izvērtēta aktuāla projekta vajadzībām.</w:t>
            </w:r>
          </w:p>
        </w:tc>
      </w:tr>
      <w:tr w:rsidR="002D3996" w:rsidRPr="000248B8" w14:paraId="0EEEF41E" w14:textId="77777777" w:rsidTr="000248B8">
        <w:trPr>
          <w:cantSplit/>
          <w:jc w:val="center"/>
        </w:trPr>
        <w:tc>
          <w:tcPr>
            <w:tcW w:w="3888" w:type="dxa"/>
            <w:tcMar>
              <w:top w:w="70" w:type="dxa"/>
              <w:left w:w="80" w:type="dxa"/>
              <w:bottom w:w="70" w:type="dxa"/>
              <w:right w:w="80" w:type="dxa"/>
            </w:tcMar>
            <w:vAlign w:val="center"/>
          </w:tcPr>
          <w:p w14:paraId="55E6A048" w14:textId="77777777" w:rsidR="002D3996" w:rsidRPr="000248B8" w:rsidRDefault="002D3996" w:rsidP="00AE2D64">
            <w:pPr>
              <w:spacing w:after="30"/>
              <w:ind w:firstLine="52"/>
              <w:jc w:val="left"/>
              <w:rPr>
                <w:rFonts w:cs="Times New Roman"/>
                <w:sz w:val="24"/>
                <w:szCs w:val="40"/>
              </w:rPr>
            </w:pPr>
            <w:r w:rsidRPr="000248B8">
              <w:rPr>
                <w:rFonts w:cs="Times New Roman"/>
                <w:sz w:val="24"/>
                <w:szCs w:val="40"/>
              </w:rPr>
              <w:t>Darbinieku dati</w:t>
            </w:r>
          </w:p>
        </w:tc>
        <w:tc>
          <w:tcPr>
            <w:tcW w:w="6048" w:type="dxa"/>
            <w:tcMar>
              <w:top w:w="70" w:type="dxa"/>
              <w:left w:w="80" w:type="dxa"/>
              <w:bottom w:w="70" w:type="dxa"/>
              <w:right w:w="80" w:type="dxa"/>
            </w:tcMar>
            <w:vAlign w:val="center"/>
          </w:tcPr>
          <w:p w14:paraId="0B9FDD06"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Darba attiecību laikā un pēc tam normatīvajos aktos noteiktajos termiņos.</w:t>
            </w:r>
          </w:p>
        </w:tc>
      </w:tr>
      <w:tr w:rsidR="002D3996" w:rsidRPr="000248B8" w14:paraId="72D7E820" w14:textId="77777777" w:rsidTr="000248B8">
        <w:trPr>
          <w:cantSplit/>
          <w:jc w:val="center"/>
        </w:trPr>
        <w:tc>
          <w:tcPr>
            <w:tcW w:w="3888" w:type="dxa"/>
            <w:tcMar>
              <w:top w:w="70" w:type="dxa"/>
              <w:left w:w="80" w:type="dxa"/>
              <w:bottom w:w="70" w:type="dxa"/>
              <w:right w:w="80" w:type="dxa"/>
            </w:tcMar>
            <w:vAlign w:val="center"/>
          </w:tcPr>
          <w:p w14:paraId="0017DA93" w14:textId="77777777" w:rsidR="002D3996" w:rsidRPr="000248B8" w:rsidRDefault="002D3996" w:rsidP="00AE2D64">
            <w:pPr>
              <w:spacing w:after="30"/>
              <w:ind w:firstLine="52"/>
              <w:jc w:val="left"/>
              <w:rPr>
                <w:rFonts w:cs="Times New Roman"/>
                <w:sz w:val="24"/>
                <w:szCs w:val="40"/>
              </w:rPr>
            </w:pPr>
            <w:r w:rsidRPr="000248B8">
              <w:rPr>
                <w:rFonts w:cs="Times New Roman"/>
                <w:sz w:val="24"/>
                <w:szCs w:val="40"/>
              </w:rPr>
              <w:t>Sīkdatņu piekrišanas ieraksti</w:t>
            </w:r>
          </w:p>
        </w:tc>
        <w:tc>
          <w:tcPr>
            <w:tcW w:w="6048" w:type="dxa"/>
            <w:tcMar>
              <w:top w:w="70" w:type="dxa"/>
              <w:left w:w="80" w:type="dxa"/>
              <w:bottom w:w="70" w:type="dxa"/>
              <w:right w:w="80" w:type="dxa"/>
            </w:tcMar>
            <w:vAlign w:val="center"/>
          </w:tcPr>
          <w:p w14:paraId="2E28EB4E" w14:textId="77777777" w:rsidR="002D3996" w:rsidRPr="000248B8" w:rsidRDefault="002D3996" w:rsidP="00AE2D64">
            <w:pPr>
              <w:spacing w:after="30"/>
              <w:ind w:firstLine="0"/>
              <w:jc w:val="left"/>
              <w:rPr>
                <w:rFonts w:cs="Times New Roman"/>
                <w:sz w:val="24"/>
                <w:szCs w:val="40"/>
              </w:rPr>
            </w:pPr>
            <w:r w:rsidRPr="000248B8">
              <w:rPr>
                <w:rFonts w:cs="Times New Roman"/>
                <w:sz w:val="24"/>
                <w:szCs w:val="40"/>
              </w:rPr>
              <w:t xml:space="preserve">Atbilstoši </w:t>
            </w:r>
            <w:proofErr w:type="spellStart"/>
            <w:r w:rsidRPr="000248B8">
              <w:rPr>
                <w:rFonts w:cs="Times New Roman"/>
                <w:sz w:val="24"/>
                <w:szCs w:val="40"/>
              </w:rPr>
              <w:t>CookieForte</w:t>
            </w:r>
            <w:proofErr w:type="spellEnd"/>
            <w:r w:rsidRPr="000248B8">
              <w:rPr>
                <w:rFonts w:cs="Times New Roman"/>
                <w:sz w:val="24"/>
                <w:szCs w:val="40"/>
              </w:rPr>
              <w:t xml:space="preserve"> iestatījumiem; </w:t>
            </w:r>
            <w:proofErr w:type="spellStart"/>
            <w:r w:rsidRPr="000248B8">
              <w:rPr>
                <w:rFonts w:cs="Times New Roman"/>
                <w:sz w:val="24"/>
                <w:szCs w:val="40"/>
              </w:rPr>
              <w:t>CookieForteConsent</w:t>
            </w:r>
            <w:proofErr w:type="spellEnd"/>
            <w:r w:rsidRPr="000248B8">
              <w:rPr>
                <w:rFonts w:cs="Times New Roman"/>
                <w:sz w:val="24"/>
                <w:szCs w:val="40"/>
              </w:rPr>
              <w:t xml:space="preserve"> sīkdatne tiek glabāta 11 mēnešus.</w:t>
            </w:r>
          </w:p>
        </w:tc>
      </w:tr>
    </w:tbl>
    <w:p w14:paraId="5FF10477" w14:textId="4B5C631E" w:rsidR="002D3996" w:rsidRPr="000248B8" w:rsidRDefault="002D3996" w:rsidP="000248B8">
      <w:pPr>
        <w:pStyle w:val="Heading2"/>
        <w:numPr>
          <w:ilvl w:val="0"/>
          <w:numId w:val="2"/>
        </w:numPr>
        <w:spacing w:after="120"/>
        <w:rPr>
          <w:rFonts w:ascii="Times New Roman" w:hAnsi="Times New Roman" w:cs="Times New Roman"/>
          <w:color w:val="auto"/>
          <w:sz w:val="28"/>
          <w:szCs w:val="28"/>
        </w:rPr>
      </w:pPr>
      <w:r w:rsidRPr="000248B8">
        <w:rPr>
          <w:rFonts w:ascii="Times New Roman" w:hAnsi="Times New Roman" w:cs="Times New Roman"/>
          <w:color w:val="auto"/>
          <w:sz w:val="28"/>
          <w:szCs w:val="28"/>
        </w:rPr>
        <w:t>Personas datu drošība</w:t>
      </w:r>
    </w:p>
    <w:p w14:paraId="3C45385A" w14:textId="02F0EBF8" w:rsidR="002D3996" w:rsidRPr="000248B8" w:rsidRDefault="002D3996"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t>SIA “FRESH MEDIA” īsteno tehniskus un organizatoriskus pasākumus, kas atbilst uzņēmuma izmantotajām sistēmām, apstrādājamo datu raksturam un iespējamajam riskam, ievērojot VDAR 32. pantu.</w:t>
      </w:r>
    </w:p>
    <w:p w14:paraId="468F967B" w14:textId="7D31C407" w:rsidR="002D3996" w:rsidRPr="000248B8" w:rsidRDefault="002D3996"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t>Piekļuves tiesības uzņēmuma izmantotajām sistēmām, projektu darba vidēm un koplietotajiem failiem piešķir, maina un atņem izpilddirektore atbilstoši darbinieka vai ārpakalpojuma personas darba pienākumiem un projekta vajadzībām.</w:t>
      </w:r>
    </w:p>
    <w:p w14:paraId="0D8CD8F5" w14:textId="50CB8539" w:rsidR="002D3996" w:rsidRPr="000248B8" w:rsidRDefault="002D3996"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t>Darba attiecību vai sadarbības beigās piekļuves tiek atņemtas, nepieciešamības gadījumā tiek mainīti koplietotie piekļuves dati, bet darbinieka darba ierīce tiek sagatavota turpmākai lietošanai. Darbiniekiem un ārpakalpojuma personām ir saistošas konfidencialitātes prasības.</w:t>
      </w:r>
    </w:p>
    <w:p w14:paraId="6F6BF489" w14:textId="1164D6D0" w:rsidR="002D3996" w:rsidRPr="000248B8" w:rsidRDefault="002D3996"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t>Personas datu aizsardzības pārkāpumi tiek reģistrēti un izvērtēti. Ja pārkāpums var radīt risku fizisku personu tiesībām un brīvībām, SIA “FRESH MEDIA” izvērtē paziņošanas pienākumu Datu valsts inspekcijai atbilstoši VDAR 33. pantam, bet augsta riska gadījumā – arī datu subjekta informēšanu atbilstoši VDAR 34. pantam.</w:t>
      </w:r>
    </w:p>
    <w:p w14:paraId="1B911B31" w14:textId="50350A54" w:rsidR="002D3996" w:rsidRPr="000248B8" w:rsidRDefault="002D3996" w:rsidP="000248B8">
      <w:pPr>
        <w:pStyle w:val="Heading2"/>
        <w:numPr>
          <w:ilvl w:val="0"/>
          <w:numId w:val="2"/>
        </w:numPr>
        <w:spacing w:after="120"/>
        <w:rPr>
          <w:rFonts w:ascii="Times New Roman" w:hAnsi="Times New Roman" w:cs="Times New Roman"/>
          <w:color w:val="auto"/>
          <w:sz w:val="28"/>
          <w:szCs w:val="28"/>
        </w:rPr>
      </w:pPr>
      <w:r w:rsidRPr="000248B8">
        <w:rPr>
          <w:rFonts w:ascii="Times New Roman" w:hAnsi="Times New Roman" w:cs="Times New Roman"/>
          <w:color w:val="auto"/>
          <w:sz w:val="28"/>
          <w:szCs w:val="28"/>
        </w:rPr>
        <w:t>Datu subjekta tiesības</w:t>
      </w:r>
    </w:p>
    <w:p w14:paraId="28CCDE2D" w14:textId="4F804AF1" w:rsidR="002D3996" w:rsidRPr="000248B8" w:rsidRDefault="00BF4F5D"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t>Datu subjektam atbilstoši VDAR ir tiesības saņemt informāciju par savu personas datu apstrādi un piekļūt saviem personas datiem, pieprasīt neprecīzu datu labošanu, datu dzēšanu vai to apstrādes ierobežošanu, kā arī noteiktos gadījumos saņemt un pārnest savus datus un iebilst pret personas datu apstrādi. Ja personas datu apstrāde ir pamatota ar piekrišanu, datu subjektam ir tiesības to jebkurā laikā atsaukt. Datu subjektam ir arī tiesības iesniegt sūdzību Datu valsts inspekcijā. Minētās tiesības ir īstenojamas tiktāl, ciktāl tās ir piemērojamas konkrētajai personas datu apstrādei.</w:t>
      </w:r>
    </w:p>
    <w:p w14:paraId="36AD3C18" w14:textId="30AFCE4F" w:rsidR="002D3996" w:rsidRPr="000248B8" w:rsidRDefault="002D3996"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lastRenderedPageBreak/>
        <w:t>Pieprasījumi iesniedzami uz info@armadillo.lv. SIA “FRESH MEDIA” sniedz atbildi bez nepamatotas kavēšanās un ne vēlāk kā viena mēneša laikā no pieprasījuma saņemšanas, izņemot VDAR 12. panta 3. punktā paredzētos gadījumus, kad termiņu iespējams pagarināt.</w:t>
      </w:r>
    </w:p>
    <w:p w14:paraId="2EE72A07" w14:textId="73EE2161" w:rsidR="002D3996" w:rsidRPr="000248B8" w:rsidRDefault="002D3996"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t>SIA “FRESH MEDIA” neveic tādu pilnībā automatizētu lēmumu pieņemšanu, tostarp profilēšanu, kas datu subjektam rada tiesiskas sekas vai līdzīgā veidā būtiski ietekmē datu subjektu VDAR 22. panta izpratnē.</w:t>
      </w:r>
    </w:p>
    <w:p w14:paraId="7544290E" w14:textId="4D6109D7" w:rsidR="002D3996" w:rsidRPr="000248B8" w:rsidRDefault="002D3996" w:rsidP="000248B8">
      <w:pPr>
        <w:pStyle w:val="Heading2"/>
        <w:numPr>
          <w:ilvl w:val="0"/>
          <w:numId w:val="2"/>
        </w:numPr>
        <w:spacing w:after="120"/>
        <w:rPr>
          <w:rFonts w:ascii="Times New Roman" w:hAnsi="Times New Roman" w:cs="Times New Roman"/>
          <w:color w:val="auto"/>
          <w:sz w:val="28"/>
          <w:szCs w:val="28"/>
        </w:rPr>
      </w:pPr>
      <w:r w:rsidRPr="000248B8">
        <w:rPr>
          <w:rFonts w:ascii="Times New Roman" w:hAnsi="Times New Roman" w:cs="Times New Roman"/>
          <w:color w:val="auto"/>
          <w:sz w:val="28"/>
          <w:szCs w:val="28"/>
        </w:rPr>
        <w:t>Sīkdatņu izmantošana</w:t>
      </w:r>
    </w:p>
    <w:p w14:paraId="52E7E81C" w14:textId="6E9A317B" w:rsidR="002D3996" w:rsidRPr="000248B8" w:rsidRDefault="002D3996"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t xml:space="preserve">www.armadillo.lv mājaslapā sīkdatņu izvēļu pārvaldībai tiek izmantots </w:t>
      </w:r>
      <w:proofErr w:type="spellStart"/>
      <w:r w:rsidRPr="000248B8">
        <w:rPr>
          <w:rFonts w:cs="Times New Roman"/>
          <w:sz w:val="24"/>
          <w:szCs w:val="28"/>
        </w:rPr>
        <w:t>CookieForte</w:t>
      </w:r>
      <w:proofErr w:type="spellEnd"/>
      <w:r w:rsidRPr="000248B8">
        <w:rPr>
          <w:rFonts w:cs="Times New Roman"/>
          <w:sz w:val="24"/>
          <w:szCs w:val="28"/>
        </w:rPr>
        <w:t>. Lietotājs var pieņemt visas sīkdatnes, noraidīt visas neobligātās sīkdatnes vai izvēlēties atsevišķas kategorijas. Statistikas un mārketinga sīkdatnes netiek ielādētas pirms lietotāja piekrišanas.</w:t>
      </w:r>
    </w:p>
    <w:tbl>
      <w:tblPr>
        <w:tblStyle w:val="TableGrid"/>
        <w:tblW w:w="0" w:type="auto"/>
        <w:jc w:val="center"/>
        <w:tblLayout w:type="fixed"/>
        <w:tblLook w:val="04A0" w:firstRow="1" w:lastRow="0" w:firstColumn="1" w:lastColumn="0" w:noHBand="0" w:noVBand="1"/>
      </w:tblPr>
      <w:tblGrid>
        <w:gridCol w:w="1872"/>
        <w:gridCol w:w="3168"/>
        <w:gridCol w:w="4896"/>
      </w:tblGrid>
      <w:tr w:rsidR="002D3996" w:rsidRPr="000248B8" w14:paraId="5E9DFA17" w14:textId="77777777" w:rsidTr="00EB4FBF">
        <w:trPr>
          <w:cantSplit/>
          <w:tblHeader/>
          <w:jc w:val="center"/>
        </w:trPr>
        <w:tc>
          <w:tcPr>
            <w:tcW w:w="1872" w:type="dxa"/>
            <w:shd w:val="clear" w:color="auto" w:fill="D9D9D9"/>
            <w:tcMar>
              <w:top w:w="70" w:type="dxa"/>
              <w:left w:w="80" w:type="dxa"/>
              <w:bottom w:w="70" w:type="dxa"/>
              <w:right w:w="80" w:type="dxa"/>
            </w:tcMar>
          </w:tcPr>
          <w:p w14:paraId="25C054E9" w14:textId="77777777" w:rsidR="002D3996" w:rsidRPr="000248B8" w:rsidRDefault="002D3996" w:rsidP="00EB4FBF">
            <w:pPr>
              <w:spacing w:after="30"/>
              <w:jc w:val="left"/>
              <w:rPr>
                <w:rFonts w:cs="Times New Roman"/>
                <w:sz w:val="24"/>
                <w:szCs w:val="40"/>
              </w:rPr>
            </w:pPr>
            <w:r w:rsidRPr="000248B8">
              <w:rPr>
                <w:rFonts w:cs="Times New Roman"/>
                <w:b/>
                <w:sz w:val="24"/>
                <w:szCs w:val="40"/>
              </w:rPr>
              <w:t>Sīkdatņu kategorija</w:t>
            </w:r>
          </w:p>
        </w:tc>
        <w:tc>
          <w:tcPr>
            <w:tcW w:w="3168" w:type="dxa"/>
            <w:shd w:val="clear" w:color="auto" w:fill="D9D9D9"/>
            <w:tcMar>
              <w:top w:w="70" w:type="dxa"/>
              <w:left w:w="80" w:type="dxa"/>
              <w:bottom w:w="70" w:type="dxa"/>
              <w:right w:w="80" w:type="dxa"/>
            </w:tcMar>
          </w:tcPr>
          <w:p w14:paraId="5E864735" w14:textId="77777777" w:rsidR="002D3996" w:rsidRPr="000248B8" w:rsidRDefault="002D3996" w:rsidP="000248B8">
            <w:pPr>
              <w:spacing w:after="30"/>
              <w:ind w:firstLine="32"/>
              <w:jc w:val="left"/>
              <w:rPr>
                <w:rFonts w:cs="Times New Roman"/>
                <w:sz w:val="24"/>
                <w:szCs w:val="40"/>
              </w:rPr>
            </w:pPr>
            <w:r w:rsidRPr="000248B8">
              <w:rPr>
                <w:rFonts w:cs="Times New Roman"/>
                <w:b/>
                <w:sz w:val="24"/>
                <w:szCs w:val="40"/>
              </w:rPr>
              <w:t>Izmantošana</w:t>
            </w:r>
          </w:p>
        </w:tc>
        <w:tc>
          <w:tcPr>
            <w:tcW w:w="4896" w:type="dxa"/>
            <w:shd w:val="clear" w:color="auto" w:fill="D9D9D9"/>
            <w:tcMar>
              <w:top w:w="70" w:type="dxa"/>
              <w:left w:w="80" w:type="dxa"/>
              <w:bottom w:w="70" w:type="dxa"/>
              <w:right w:w="80" w:type="dxa"/>
            </w:tcMar>
          </w:tcPr>
          <w:p w14:paraId="6066B0EA" w14:textId="77777777" w:rsidR="002D3996" w:rsidRPr="000248B8" w:rsidRDefault="002D3996" w:rsidP="00EB4FBF">
            <w:pPr>
              <w:spacing w:after="30"/>
              <w:jc w:val="left"/>
              <w:rPr>
                <w:rFonts w:cs="Times New Roman"/>
                <w:sz w:val="24"/>
                <w:szCs w:val="40"/>
              </w:rPr>
            </w:pPr>
            <w:r w:rsidRPr="000248B8">
              <w:rPr>
                <w:rFonts w:cs="Times New Roman"/>
                <w:b/>
                <w:sz w:val="24"/>
                <w:szCs w:val="40"/>
              </w:rPr>
              <w:t>Tiesiskais pamatojums</w:t>
            </w:r>
          </w:p>
        </w:tc>
      </w:tr>
      <w:tr w:rsidR="002D3996" w:rsidRPr="000248B8" w14:paraId="4DE5D978" w14:textId="77777777" w:rsidTr="000248B8">
        <w:trPr>
          <w:cantSplit/>
          <w:jc w:val="center"/>
        </w:trPr>
        <w:tc>
          <w:tcPr>
            <w:tcW w:w="1872" w:type="dxa"/>
            <w:tcMar>
              <w:top w:w="70" w:type="dxa"/>
              <w:left w:w="80" w:type="dxa"/>
              <w:bottom w:w="70" w:type="dxa"/>
              <w:right w:w="80" w:type="dxa"/>
            </w:tcMar>
            <w:vAlign w:val="center"/>
          </w:tcPr>
          <w:p w14:paraId="6D903293" w14:textId="77777777" w:rsidR="002D3996" w:rsidRPr="000248B8" w:rsidRDefault="002D3996" w:rsidP="000248B8">
            <w:pPr>
              <w:spacing w:after="30"/>
              <w:jc w:val="left"/>
              <w:rPr>
                <w:rFonts w:cs="Times New Roman"/>
                <w:sz w:val="24"/>
                <w:szCs w:val="40"/>
              </w:rPr>
            </w:pPr>
            <w:r w:rsidRPr="000248B8">
              <w:rPr>
                <w:rFonts w:cs="Times New Roman"/>
                <w:sz w:val="24"/>
                <w:szCs w:val="40"/>
              </w:rPr>
              <w:t>Strikti nepieciešamās</w:t>
            </w:r>
          </w:p>
        </w:tc>
        <w:tc>
          <w:tcPr>
            <w:tcW w:w="3168" w:type="dxa"/>
            <w:tcMar>
              <w:top w:w="70" w:type="dxa"/>
              <w:left w:w="80" w:type="dxa"/>
              <w:bottom w:w="70" w:type="dxa"/>
              <w:right w:w="80" w:type="dxa"/>
            </w:tcMar>
            <w:vAlign w:val="center"/>
          </w:tcPr>
          <w:p w14:paraId="4FF112A9" w14:textId="77777777" w:rsidR="002D3996" w:rsidRPr="000248B8" w:rsidRDefault="002D3996" w:rsidP="000248B8">
            <w:pPr>
              <w:spacing w:after="30"/>
              <w:ind w:firstLine="32"/>
              <w:jc w:val="left"/>
              <w:rPr>
                <w:rFonts w:cs="Times New Roman"/>
                <w:sz w:val="24"/>
                <w:szCs w:val="40"/>
              </w:rPr>
            </w:pPr>
            <w:r w:rsidRPr="000248B8">
              <w:rPr>
                <w:rFonts w:cs="Times New Roman"/>
                <w:sz w:val="24"/>
                <w:szCs w:val="40"/>
              </w:rPr>
              <w:t>Mājaslapas pamata darbībai, sesijai un drošībai.</w:t>
            </w:r>
          </w:p>
        </w:tc>
        <w:tc>
          <w:tcPr>
            <w:tcW w:w="4896" w:type="dxa"/>
            <w:tcMar>
              <w:top w:w="70" w:type="dxa"/>
              <w:left w:w="80" w:type="dxa"/>
              <w:bottom w:w="70" w:type="dxa"/>
              <w:right w:w="80" w:type="dxa"/>
            </w:tcMar>
            <w:vAlign w:val="center"/>
          </w:tcPr>
          <w:p w14:paraId="6E65AE8A" w14:textId="77777777" w:rsidR="002D3996" w:rsidRPr="000248B8" w:rsidRDefault="002D3996" w:rsidP="000248B8">
            <w:pPr>
              <w:spacing w:after="30"/>
              <w:ind w:firstLine="0"/>
              <w:jc w:val="left"/>
              <w:rPr>
                <w:rFonts w:cs="Times New Roman"/>
                <w:sz w:val="24"/>
                <w:szCs w:val="40"/>
              </w:rPr>
            </w:pPr>
            <w:r w:rsidRPr="000248B8">
              <w:rPr>
                <w:rFonts w:cs="Times New Roman"/>
                <w:sz w:val="24"/>
                <w:szCs w:val="40"/>
              </w:rPr>
              <w:t>Piekrišana nav nepieciešama Informācijas sabiedrības pakalpojumu likuma 7.¹ panta otrajā daļā paredzētajos gadījumos; ar personas datu apstrādi saistītais pamatojums – SIA “FRESH MEDIA” leģitīmās intereses nodrošināt vietnes darbību un drošību (VDAR 6. panta 1. punkta f) apakšpunkts).</w:t>
            </w:r>
          </w:p>
        </w:tc>
      </w:tr>
      <w:tr w:rsidR="002D3996" w:rsidRPr="000248B8" w14:paraId="4320F6CF" w14:textId="77777777" w:rsidTr="000248B8">
        <w:trPr>
          <w:cantSplit/>
          <w:jc w:val="center"/>
        </w:trPr>
        <w:tc>
          <w:tcPr>
            <w:tcW w:w="1872" w:type="dxa"/>
            <w:tcMar>
              <w:top w:w="70" w:type="dxa"/>
              <w:left w:w="80" w:type="dxa"/>
              <w:bottom w:w="70" w:type="dxa"/>
              <w:right w:w="80" w:type="dxa"/>
            </w:tcMar>
            <w:vAlign w:val="center"/>
          </w:tcPr>
          <w:p w14:paraId="05D4BBD2" w14:textId="77777777" w:rsidR="002D3996" w:rsidRPr="000248B8" w:rsidRDefault="002D3996" w:rsidP="000248B8">
            <w:pPr>
              <w:spacing w:after="30"/>
              <w:jc w:val="left"/>
              <w:rPr>
                <w:rFonts w:cs="Times New Roman"/>
                <w:sz w:val="24"/>
                <w:szCs w:val="40"/>
              </w:rPr>
            </w:pPr>
            <w:r w:rsidRPr="000248B8">
              <w:rPr>
                <w:rFonts w:cs="Times New Roman"/>
                <w:sz w:val="24"/>
                <w:szCs w:val="40"/>
              </w:rPr>
              <w:t>Preferences</w:t>
            </w:r>
          </w:p>
        </w:tc>
        <w:tc>
          <w:tcPr>
            <w:tcW w:w="3168" w:type="dxa"/>
            <w:tcMar>
              <w:top w:w="70" w:type="dxa"/>
              <w:left w:w="80" w:type="dxa"/>
              <w:bottom w:w="70" w:type="dxa"/>
              <w:right w:w="80" w:type="dxa"/>
            </w:tcMar>
            <w:vAlign w:val="center"/>
          </w:tcPr>
          <w:p w14:paraId="4D3617FE" w14:textId="77777777" w:rsidR="002D3996" w:rsidRPr="000248B8" w:rsidRDefault="002D3996" w:rsidP="000248B8">
            <w:pPr>
              <w:spacing w:after="30"/>
              <w:ind w:firstLine="32"/>
              <w:jc w:val="left"/>
              <w:rPr>
                <w:rFonts w:cs="Times New Roman"/>
                <w:sz w:val="24"/>
                <w:szCs w:val="40"/>
              </w:rPr>
            </w:pPr>
            <w:r w:rsidRPr="000248B8">
              <w:rPr>
                <w:rFonts w:cs="Times New Roman"/>
                <w:sz w:val="24"/>
                <w:szCs w:val="40"/>
              </w:rPr>
              <w:t>Lietotāja izvēļu saglabāšanai, ja attiecīgā sīkdatne nav strikti nepieciešama.</w:t>
            </w:r>
          </w:p>
        </w:tc>
        <w:tc>
          <w:tcPr>
            <w:tcW w:w="4896" w:type="dxa"/>
            <w:tcMar>
              <w:top w:w="70" w:type="dxa"/>
              <w:left w:w="80" w:type="dxa"/>
              <w:bottom w:w="70" w:type="dxa"/>
              <w:right w:w="80" w:type="dxa"/>
            </w:tcMar>
            <w:vAlign w:val="center"/>
          </w:tcPr>
          <w:p w14:paraId="2F4347A9" w14:textId="77777777" w:rsidR="002D3996" w:rsidRPr="000248B8" w:rsidRDefault="002D3996" w:rsidP="000248B8">
            <w:pPr>
              <w:spacing w:after="30"/>
              <w:ind w:firstLine="0"/>
              <w:jc w:val="left"/>
              <w:rPr>
                <w:rFonts w:cs="Times New Roman"/>
                <w:sz w:val="24"/>
                <w:szCs w:val="40"/>
              </w:rPr>
            </w:pPr>
            <w:r w:rsidRPr="000248B8">
              <w:rPr>
                <w:rFonts w:cs="Times New Roman"/>
                <w:sz w:val="24"/>
                <w:szCs w:val="40"/>
              </w:rPr>
              <w:t>Piekrišana – VDAR 6. panta 1. punkta a) apakšpunkts un 7. pants.</w:t>
            </w:r>
          </w:p>
        </w:tc>
      </w:tr>
      <w:tr w:rsidR="002D3996" w:rsidRPr="000248B8" w14:paraId="79AF1FAB" w14:textId="77777777" w:rsidTr="000248B8">
        <w:trPr>
          <w:cantSplit/>
          <w:jc w:val="center"/>
        </w:trPr>
        <w:tc>
          <w:tcPr>
            <w:tcW w:w="1872" w:type="dxa"/>
            <w:tcMar>
              <w:top w:w="70" w:type="dxa"/>
              <w:left w:w="80" w:type="dxa"/>
              <w:bottom w:w="70" w:type="dxa"/>
              <w:right w:w="80" w:type="dxa"/>
            </w:tcMar>
            <w:vAlign w:val="center"/>
          </w:tcPr>
          <w:p w14:paraId="62A949ED" w14:textId="77777777" w:rsidR="002D3996" w:rsidRPr="000248B8" w:rsidRDefault="002D3996" w:rsidP="000248B8">
            <w:pPr>
              <w:spacing w:after="30"/>
              <w:jc w:val="left"/>
              <w:rPr>
                <w:rFonts w:cs="Times New Roman"/>
                <w:sz w:val="24"/>
                <w:szCs w:val="40"/>
              </w:rPr>
            </w:pPr>
            <w:r w:rsidRPr="000248B8">
              <w:rPr>
                <w:rFonts w:cs="Times New Roman"/>
                <w:sz w:val="24"/>
                <w:szCs w:val="40"/>
              </w:rPr>
              <w:t>Statistika</w:t>
            </w:r>
          </w:p>
        </w:tc>
        <w:tc>
          <w:tcPr>
            <w:tcW w:w="3168" w:type="dxa"/>
            <w:tcMar>
              <w:top w:w="70" w:type="dxa"/>
              <w:left w:w="80" w:type="dxa"/>
              <w:bottom w:w="70" w:type="dxa"/>
              <w:right w:w="80" w:type="dxa"/>
            </w:tcMar>
            <w:vAlign w:val="center"/>
          </w:tcPr>
          <w:p w14:paraId="1385E410" w14:textId="77777777" w:rsidR="002D3996" w:rsidRPr="000248B8" w:rsidRDefault="002D3996" w:rsidP="000248B8">
            <w:pPr>
              <w:spacing w:after="30"/>
              <w:ind w:firstLine="32"/>
              <w:jc w:val="left"/>
              <w:rPr>
                <w:rFonts w:cs="Times New Roman"/>
                <w:sz w:val="24"/>
                <w:szCs w:val="40"/>
              </w:rPr>
            </w:pPr>
            <w:r w:rsidRPr="000248B8">
              <w:rPr>
                <w:rFonts w:cs="Times New Roman"/>
                <w:sz w:val="24"/>
                <w:szCs w:val="40"/>
              </w:rPr>
              <w:t>Mājaslapas izmantošanas analīzei.</w:t>
            </w:r>
          </w:p>
        </w:tc>
        <w:tc>
          <w:tcPr>
            <w:tcW w:w="4896" w:type="dxa"/>
            <w:tcMar>
              <w:top w:w="70" w:type="dxa"/>
              <w:left w:w="80" w:type="dxa"/>
              <w:bottom w:w="70" w:type="dxa"/>
              <w:right w:w="80" w:type="dxa"/>
            </w:tcMar>
            <w:vAlign w:val="center"/>
          </w:tcPr>
          <w:p w14:paraId="128B00EC" w14:textId="77777777" w:rsidR="002D3996" w:rsidRPr="000248B8" w:rsidRDefault="002D3996" w:rsidP="000248B8">
            <w:pPr>
              <w:spacing w:after="30"/>
              <w:ind w:firstLine="0"/>
              <w:jc w:val="left"/>
              <w:rPr>
                <w:rFonts w:cs="Times New Roman"/>
                <w:sz w:val="24"/>
                <w:szCs w:val="40"/>
              </w:rPr>
            </w:pPr>
            <w:r w:rsidRPr="000248B8">
              <w:rPr>
                <w:rFonts w:cs="Times New Roman"/>
                <w:sz w:val="24"/>
                <w:szCs w:val="40"/>
              </w:rPr>
              <w:t>Piekrišana – VDAR 6. panta 1. punkta a) apakšpunkts un 7. pants.</w:t>
            </w:r>
          </w:p>
        </w:tc>
      </w:tr>
      <w:tr w:rsidR="002D3996" w:rsidRPr="000248B8" w14:paraId="2776DDE4" w14:textId="77777777" w:rsidTr="000248B8">
        <w:trPr>
          <w:cantSplit/>
          <w:jc w:val="center"/>
        </w:trPr>
        <w:tc>
          <w:tcPr>
            <w:tcW w:w="1872" w:type="dxa"/>
            <w:tcMar>
              <w:top w:w="70" w:type="dxa"/>
              <w:left w:w="80" w:type="dxa"/>
              <w:bottom w:w="70" w:type="dxa"/>
              <w:right w:w="80" w:type="dxa"/>
            </w:tcMar>
            <w:vAlign w:val="center"/>
          </w:tcPr>
          <w:p w14:paraId="4E5EDD54" w14:textId="77777777" w:rsidR="002D3996" w:rsidRPr="000248B8" w:rsidRDefault="002D3996" w:rsidP="000248B8">
            <w:pPr>
              <w:spacing w:after="30"/>
              <w:jc w:val="left"/>
              <w:rPr>
                <w:rFonts w:cs="Times New Roman"/>
                <w:sz w:val="24"/>
                <w:szCs w:val="40"/>
              </w:rPr>
            </w:pPr>
            <w:r w:rsidRPr="000248B8">
              <w:rPr>
                <w:rFonts w:cs="Times New Roman"/>
                <w:sz w:val="24"/>
                <w:szCs w:val="40"/>
              </w:rPr>
              <w:t>Mārketings</w:t>
            </w:r>
          </w:p>
        </w:tc>
        <w:tc>
          <w:tcPr>
            <w:tcW w:w="3168" w:type="dxa"/>
            <w:tcMar>
              <w:top w:w="70" w:type="dxa"/>
              <w:left w:w="80" w:type="dxa"/>
              <w:bottom w:w="70" w:type="dxa"/>
              <w:right w:w="80" w:type="dxa"/>
            </w:tcMar>
            <w:vAlign w:val="center"/>
          </w:tcPr>
          <w:p w14:paraId="285DC33F" w14:textId="77777777" w:rsidR="002D3996" w:rsidRPr="000248B8" w:rsidRDefault="002D3996" w:rsidP="000248B8">
            <w:pPr>
              <w:spacing w:after="30"/>
              <w:ind w:firstLine="32"/>
              <w:jc w:val="left"/>
              <w:rPr>
                <w:rFonts w:cs="Times New Roman"/>
                <w:sz w:val="24"/>
                <w:szCs w:val="40"/>
              </w:rPr>
            </w:pPr>
            <w:r w:rsidRPr="000248B8">
              <w:rPr>
                <w:rFonts w:cs="Times New Roman"/>
                <w:sz w:val="24"/>
                <w:szCs w:val="40"/>
              </w:rPr>
              <w:t>Reklāmas un mārketinga funkciju nodrošināšanai.</w:t>
            </w:r>
          </w:p>
        </w:tc>
        <w:tc>
          <w:tcPr>
            <w:tcW w:w="4896" w:type="dxa"/>
            <w:tcMar>
              <w:top w:w="70" w:type="dxa"/>
              <w:left w:w="80" w:type="dxa"/>
              <w:bottom w:w="70" w:type="dxa"/>
              <w:right w:w="80" w:type="dxa"/>
            </w:tcMar>
            <w:vAlign w:val="center"/>
          </w:tcPr>
          <w:p w14:paraId="301818A9" w14:textId="77777777" w:rsidR="002D3996" w:rsidRPr="000248B8" w:rsidRDefault="002D3996" w:rsidP="000248B8">
            <w:pPr>
              <w:spacing w:after="30"/>
              <w:ind w:firstLine="0"/>
              <w:jc w:val="left"/>
              <w:rPr>
                <w:rFonts w:cs="Times New Roman"/>
                <w:sz w:val="24"/>
                <w:szCs w:val="40"/>
              </w:rPr>
            </w:pPr>
            <w:r w:rsidRPr="000248B8">
              <w:rPr>
                <w:rFonts w:cs="Times New Roman"/>
                <w:sz w:val="24"/>
                <w:szCs w:val="40"/>
              </w:rPr>
              <w:t>Piekrišana – VDAR 6. panta 1. punkta a) apakšpunkts un 7. pants.</w:t>
            </w:r>
          </w:p>
        </w:tc>
      </w:tr>
    </w:tbl>
    <w:p w14:paraId="162B4D25" w14:textId="65F68D97" w:rsidR="002D3996" w:rsidRPr="000248B8" w:rsidRDefault="002D3996" w:rsidP="000248B8">
      <w:pPr>
        <w:pStyle w:val="ListParagraph"/>
        <w:numPr>
          <w:ilvl w:val="1"/>
          <w:numId w:val="2"/>
        </w:numPr>
        <w:spacing w:before="120" w:after="120"/>
        <w:ind w:left="993" w:hanging="539"/>
        <w:contextualSpacing w:val="0"/>
        <w:rPr>
          <w:rFonts w:cs="Times New Roman"/>
          <w:sz w:val="24"/>
          <w:szCs w:val="28"/>
        </w:rPr>
      </w:pPr>
      <w:proofErr w:type="spellStart"/>
      <w:r w:rsidRPr="000248B8">
        <w:rPr>
          <w:rFonts w:cs="Times New Roman"/>
          <w:sz w:val="24"/>
          <w:szCs w:val="28"/>
        </w:rPr>
        <w:t>CookieForte</w:t>
      </w:r>
      <w:proofErr w:type="spellEnd"/>
      <w:r w:rsidRPr="000248B8">
        <w:rPr>
          <w:rFonts w:cs="Times New Roman"/>
          <w:sz w:val="24"/>
          <w:szCs w:val="28"/>
        </w:rPr>
        <w:t xml:space="preserve"> panelī identificētās strikti nepieciešamās sīkdatnes ir XSRF-TOKEN (1 stunda), </w:t>
      </w:r>
      <w:proofErr w:type="spellStart"/>
      <w:r w:rsidRPr="000248B8">
        <w:rPr>
          <w:rFonts w:cs="Times New Roman"/>
          <w:sz w:val="24"/>
          <w:szCs w:val="28"/>
        </w:rPr>
        <w:t>armadillo-session</w:t>
      </w:r>
      <w:proofErr w:type="spellEnd"/>
      <w:r w:rsidRPr="000248B8">
        <w:rPr>
          <w:rFonts w:cs="Times New Roman"/>
          <w:sz w:val="24"/>
          <w:szCs w:val="28"/>
        </w:rPr>
        <w:t xml:space="preserve"> (1 stunda) un </w:t>
      </w:r>
      <w:proofErr w:type="spellStart"/>
      <w:r w:rsidRPr="000248B8">
        <w:rPr>
          <w:rFonts w:cs="Times New Roman"/>
          <w:sz w:val="24"/>
          <w:szCs w:val="28"/>
        </w:rPr>
        <w:t>CookieForteConsent</w:t>
      </w:r>
      <w:proofErr w:type="spellEnd"/>
      <w:r w:rsidRPr="000248B8">
        <w:rPr>
          <w:rFonts w:cs="Times New Roman"/>
          <w:sz w:val="24"/>
          <w:szCs w:val="28"/>
        </w:rPr>
        <w:t xml:space="preserve"> (11 mēneši). Aktuālais sīkdatņu saraksts un lietotāja izvēles ir pieejamas </w:t>
      </w:r>
      <w:proofErr w:type="spellStart"/>
      <w:r w:rsidRPr="000248B8">
        <w:rPr>
          <w:rFonts w:cs="Times New Roman"/>
          <w:sz w:val="24"/>
          <w:szCs w:val="28"/>
        </w:rPr>
        <w:t>CookieForte</w:t>
      </w:r>
      <w:proofErr w:type="spellEnd"/>
      <w:r w:rsidRPr="000248B8">
        <w:rPr>
          <w:rFonts w:cs="Times New Roman"/>
          <w:sz w:val="24"/>
          <w:szCs w:val="28"/>
        </w:rPr>
        <w:t xml:space="preserve"> sīkdatņu pārvaldības logā.</w:t>
      </w:r>
    </w:p>
    <w:p w14:paraId="163B4BB3" w14:textId="2590F302" w:rsidR="002D3996" w:rsidRPr="000248B8" w:rsidRDefault="002D3996" w:rsidP="000248B8">
      <w:pPr>
        <w:pStyle w:val="Heading2"/>
        <w:numPr>
          <w:ilvl w:val="0"/>
          <w:numId w:val="2"/>
        </w:numPr>
        <w:spacing w:after="120"/>
        <w:rPr>
          <w:rFonts w:ascii="Times New Roman" w:hAnsi="Times New Roman" w:cs="Times New Roman"/>
          <w:color w:val="auto"/>
          <w:sz w:val="28"/>
          <w:szCs w:val="28"/>
        </w:rPr>
      </w:pPr>
      <w:r w:rsidRPr="000248B8">
        <w:rPr>
          <w:rFonts w:ascii="Times New Roman" w:hAnsi="Times New Roman" w:cs="Times New Roman"/>
          <w:color w:val="auto"/>
          <w:sz w:val="28"/>
          <w:szCs w:val="28"/>
        </w:rPr>
        <w:t>Sociālo tīklu platformas</w:t>
      </w:r>
    </w:p>
    <w:p w14:paraId="7BD3E1E6" w14:textId="7D1A8A31" w:rsidR="002D3996" w:rsidRPr="000248B8" w:rsidRDefault="002D3996"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t xml:space="preserve">SIA “FRESH MEDIA” klientu projektu īstenošanai, komunikācijai un satura publicēšanai izmanto sociālo tīklu platformas, tostarp </w:t>
      </w:r>
      <w:proofErr w:type="spellStart"/>
      <w:r w:rsidRPr="000248B8">
        <w:rPr>
          <w:rFonts w:cs="Times New Roman"/>
          <w:sz w:val="24"/>
          <w:szCs w:val="28"/>
        </w:rPr>
        <w:t>Facebook</w:t>
      </w:r>
      <w:proofErr w:type="spellEnd"/>
      <w:r w:rsidRPr="000248B8">
        <w:rPr>
          <w:rFonts w:cs="Times New Roman"/>
          <w:sz w:val="24"/>
          <w:szCs w:val="28"/>
        </w:rPr>
        <w:t xml:space="preserve">, </w:t>
      </w:r>
      <w:proofErr w:type="spellStart"/>
      <w:r w:rsidRPr="000248B8">
        <w:rPr>
          <w:rFonts w:cs="Times New Roman"/>
          <w:sz w:val="24"/>
          <w:szCs w:val="28"/>
        </w:rPr>
        <w:t>Instagram</w:t>
      </w:r>
      <w:proofErr w:type="spellEnd"/>
      <w:r w:rsidRPr="000248B8">
        <w:rPr>
          <w:rFonts w:cs="Times New Roman"/>
          <w:sz w:val="24"/>
          <w:szCs w:val="28"/>
        </w:rPr>
        <w:t xml:space="preserve">, </w:t>
      </w:r>
      <w:proofErr w:type="spellStart"/>
      <w:r w:rsidRPr="000248B8">
        <w:rPr>
          <w:rFonts w:cs="Times New Roman"/>
          <w:sz w:val="24"/>
          <w:szCs w:val="28"/>
        </w:rPr>
        <w:t>TikTok</w:t>
      </w:r>
      <w:proofErr w:type="spellEnd"/>
      <w:r w:rsidRPr="000248B8">
        <w:rPr>
          <w:rFonts w:cs="Times New Roman"/>
          <w:sz w:val="24"/>
          <w:szCs w:val="28"/>
        </w:rPr>
        <w:t xml:space="preserve">, </w:t>
      </w:r>
      <w:proofErr w:type="spellStart"/>
      <w:r w:rsidRPr="000248B8">
        <w:rPr>
          <w:rFonts w:cs="Times New Roman"/>
          <w:sz w:val="24"/>
          <w:szCs w:val="28"/>
        </w:rPr>
        <w:t>Threads</w:t>
      </w:r>
      <w:proofErr w:type="spellEnd"/>
      <w:r w:rsidRPr="000248B8">
        <w:rPr>
          <w:rFonts w:cs="Times New Roman"/>
          <w:sz w:val="24"/>
          <w:szCs w:val="28"/>
        </w:rPr>
        <w:t xml:space="preserve"> un </w:t>
      </w:r>
      <w:proofErr w:type="spellStart"/>
      <w:r w:rsidRPr="000248B8">
        <w:rPr>
          <w:rFonts w:cs="Times New Roman"/>
          <w:sz w:val="24"/>
          <w:szCs w:val="28"/>
        </w:rPr>
        <w:t>LinkedIn</w:t>
      </w:r>
      <w:proofErr w:type="spellEnd"/>
      <w:r w:rsidRPr="000248B8">
        <w:rPr>
          <w:rFonts w:cs="Times New Roman"/>
          <w:sz w:val="24"/>
          <w:szCs w:val="28"/>
        </w:rPr>
        <w:t>. Persona, mijiedarbojoties ar saturu attiecīgajā platformā, izmanto arī platformas uzturētāja pakalpojumu, un platformas uzturētājs var apstrādāt personas datus saskaņā ar saviem privātuma noteikumiem.</w:t>
      </w:r>
    </w:p>
    <w:p w14:paraId="0A8E2686" w14:textId="3E7E74FB" w:rsidR="002D3996" w:rsidRPr="000248B8" w:rsidRDefault="002D3996"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t>Konkursu, akciju vai citu aktivitāšu dalībnieku publiski redzamie dati var palikt tikai attiecīgajā sociālo tīklu platformā un netikt atsevišķi lejupielādēti SIA “FRESH MEDIA” sistēmās, ja tas nav nepieciešams projekta izpildei, balvas nodošanai vai normatīvo aktu prasību izpildei.</w:t>
      </w:r>
    </w:p>
    <w:p w14:paraId="0A68A0CD" w14:textId="264A039B" w:rsidR="002D3996" w:rsidRPr="000248B8" w:rsidRDefault="002D3996"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t xml:space="preserve">Ja sociālo tīklu vai reklāmas platformas izmantošanas rezultātā SIA “FRESH MEDIA” un platformas uzturētājs attiecīgajā apstrādē darbojas kā patstāvīgi vai kopīgi pārziņi, datu </w:t>
      </w:r>
      <w:r w:rsidRPr="000248B8">
        <w:rPr>
          <w:rFonts w:cs="Times New Roman"/>
          <w:sz w:val="24"/>
          <w:szCs w:val="28"/>
        </w:rPr>
        <w:lastRenderedPageBreak/>
        <w:t>subjektu informēšana un pušu atbildība tiek nodrošināta atbilstoši konkrētā pakalpojuma un VDAR prasībām.</w:t>
      </w:r>
    </w:p>
    <w:p w14:paraId="6AED7BD6" w14:textId="7468BFBB" w:rsidR="002D3996" w:rsidRPr="000248B8" w:rsidRDefault="002D3996" w:rsidP="000248B8">
      <w:pPr>
        <w:pStyle w:val="Heading2"/>
        <w:numPr>
          <w:ilvl w:val="0"/>
          <w:numId w:val="2"/>
        </w:numPr>
        <w:spacing w:after="120"/>
        <w:rPr>
          <w:rFonts w:ascii="Times New Roman" w:hAnsi="Times New Roman" w:cs="Times New Roman"/>
          <w:color w:val="auto"/>
          <w:sz w:val="28"/>
          <w:szCs w:val="28"/>
        </w:rPr>
      </w:pPr>
      <w:r w:rsidRPr="000248B8">
        <w:rPr>
          <w:rFonts w:ascii="Times New Roman" w:hAnsi="Times New Roman" w:cs="Times New Roman"/>
          <w:color w:val="auto"/>
          <w:sz w:val="28"/>
          <w:szCs w:val="28"/>
        </w:rPr>
        <w:t>Politikas aktualizēšana</w:t>
      </w:r>
    </w:p>
    <w:p w14:paraId="33B4B6C1" w14:textId="42EBF30D" w:rsidR="002D3996" w:rsidRPr="000248B8" w:rsidRDefault="002D3996" w:rsidP="000248B8">
      <w:pPr>
        <w:pStyle w:val="ListParagraph"/>
        <w:numPr>
          <w:ilvl w:val="1"/>
          <w:numId w:val="2"/>
        </w:numPr>
        <w:spacing w:after="120"/>
        <w:ind w:left="993" w:hanging="540"/>
        <w:contextualSpacing w:val="0"/>
        <w:rPr>
          <w:rFonts w:cs="Times New Roman"/>
          <w:sz w:val="24"/>
          <w:szCs w:val="28"/>
        </w:rPr>
      </w:pPr>
      <w:r w:rsidRPr="000248B8">
        <w:rPr>
          <w:rFonts w:cs="Times New Roman"/>
          <w:sz w:val="24"/>
          <w:szCs w:val="28"/>
        </w:rPr>
        <w:t>SIA “FRESH MEDIA” aktualizē šo privātuma politiku, ja mainās personas datu apstrādes procesi, izmantotās sistēmas vai pakalpojumi, piemērojamās normatīvās prasības vai uzņēmuma darbība. Aktuālā politikas redakcija tiek publicēta www.armadillo.lv.</w:t>
      </w:r>
    </w:p>
    <w:p w14:paraId="5E07200E" w14:textId="77777777" w:rsidR="00D244F4" w:rsidRPr="000248B8" w:rsidRDefault="00D244F4" w:rsidP="000248B8">
      <w:pPr>
        <w:spacing w:after="120"/>
        <w:rPr>
          <w:rFonts w:cs="Times New Roman"/>
        </w:rPr>
      </w:pPr>
    </w:p>
    <w:sectPr w:rsidR="00D244F4" w:rsidRPr="000248B8" w:rsidSect="002D3996">
      <w:footerReference w:type="default" r:id="rId7"/>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DBF6A" w14:textId="77777777" w:rsidR="00C53193" w:rsidRDefault="00C53193" w:rsidP="00AE2D64">
      <w:pPr>
        <w:spacing w:after="0"/>
      </w:pPr>
      <w:r>
        <w:separator/>
      </w:r>
    </w:p>
  </w:endnote>
  <w:endnote w:type="continuationSeparator" w:id="0">
    <w:p w14:paraId="625B594D" w14:textId="77777777" w:rsidR="00C53193" w:rsidRDefault="00C53193" w:rsidP="00AE2D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3E740" w14:textId="1471A967" w:rsidR="002D3996" w:rsidRDefault="002D3996">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5DB18" w14:textId="77777777" w:rsidR="00C53193" w:rsidRDefault="00C53193" w:rsidP="00AE2D64">
      <w:pPr>
        <w:spacing w:after="0"/>
      </w:pPr>
      <w:r>
        <w:separator/>
      </w:r>
    </w:p>
  </w:footnote>
  <w:footnote w:type="continuationSeparator" w:id="0">
    <w:p w14:paraId="22D2EE78" w14:textId="77777777" w:rsidR="00C53193" w:rsidRDefault="00C53193" w:rsidP="00AE2D6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5519"/>
    <w:multiLevelType w:val="multilevel"/>
    <w:tmpl w:val="28546CCE"/>
    <w:lvl w:ilvl="0">
      <w:start w:val="1"/>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5D57DCE"/>
    <w:multiLevelType w:val="multilevel"/>
    <w:tmpl w:val="28546CCE"/>
    <w:lvl w:ilvl="0">
      <w:start w:val="1"/>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EAA60DF"/>
    <w:multiLevelType w:val="multilevel"/>
    <w:tmpl w:val="28546CCE"/>
    <w:lvl w:ilvl="0">
      <w:start w:val="1"/>
      <w:numFmt w:val="decimal"/>
      <w:lvlText w:val="%1."/>
      <w:lvlJc w:val="left"/>
      <w:pPr>
        <w:ind w:left="398" w:hanging="398"/>
      </w:pPr>
      <w:rPr>
        <w:rFonts w:hint="default"/>
      </w:rPr>
    </w:lvl>
    <w:lvl w:ilvl="1">
      <w:start w:val="1"/>
      <w:numFmt w:val="decimal"/>
      <w:lvlText w:val="%1.%2."/>
      <w:lvlJc w:val="left"/>
      <w:pPr>
        <w:ind w:left="2383"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5FA7C63"/>
    <w:multiLevelType w:val="hybridMultilevel"/>
    <w:tmpl w:val="8F9CF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512210"/>
    <w:multiLevelType w:val="multilevel"/>
    <w:tmpl w:val="28546CCE"/>
    <w:lvl w:ilvl="0">
      <w:start w:val="1"/>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DC61B85"/>
    <w:multiLevelType w:val="multilevel"/>
    <w:tmpl w:val="28546CCE"/>
    <w:lvl w:ilvl="0">
      <w:start w:val="1"/>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03320924">
    <w:abstractNumId w:val="3"/>
  </w:num>
  <w:num w:numId="2" w16cid:durableId="1240095076">
    <w:abstractNumId w:val="2"/>
  </w:num>
  <w:num w:numId="3" w16cid:durableId="1298030220">
    <w:abstractNumId w:val="4"/>
  </w:num>
  <w:num w:numId="4" w16cid:durableId="36511363">
    <w:abstractNumId w:val="1"/>
  </w:num>
  <w:num w:numId="5" w16cid:durableId="1396125578">
    <w:abstractNumId w:val="0"/>
  </w:num>
  <w:num w:numId="6" w16cid:durableId="2938269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996"/>
    <w:rsid w:val="000248B8"/>
    <w:rsid w:val="0016459F"/>
    <w:rsid w:val="002D3996"/>
    <w:rsid w:val="003E71EB"/>
    <w:rsid w:val="007F190D"/>
    <w:rsid w:val="00A14B57"/>
    <w:rsid w:val="00AE2D64"/>
    <w:rsid w:val="00BF4F5D"/>
    <w:rsid w:val="00C53193"/>
    <w:rsid w:val="00D244F4"/>
    <w:rsid w:val="00D96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29F79"/>
  <w15:chartTrackingRefBased/>
  <w15:docId w15:val="{6F353CD3-C29B-4F9B-A266-5FE96A39A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996"/>
    <w:pPr>
      <w:spacing w:after="60" w:line="240" w:lineRule="auto"/>
      <w:ind w:firstLine="360"/>
      <w:jc w:val="both"/>
    </w:pPr>
    <w:rPr>
      <w:rFonts w:ascii="Times New Roman" w:hAnsi="Times New Roman"/>
      <w:sz w:val="22"/>
      <w:lang w:val="lv-LV"/>
    </w:rPr>
  </w:style>
  <w:style w:type="paragraph" w:styleId="Heading1">
    <w:name w:val="heading 1"/>
    <w:basedOn w:val="Normal"/>
    <w:next w:val="Normal"/>
    <w:link w:val="Heading1Char"/>
    <w:uiPriority w:val="9"/>
    <w:qFormat/>
    <w:rsid w:val="002D39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39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9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9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9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9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9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9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9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9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39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9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9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9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9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9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9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996"/>
    <w:rPr>
      <w:rFonts w:eastAsiaTheme="majorEastAsia" w:cstheme="majorBidi"/>
      <w:color w:val="272727" w:themeColor="text1" w:themeTint="D8"/>
    </w:rPr>
  </w:style>
  <w:style w:type="paragraph" w:styleId="Title">
    <w:name w:val="Title"/>
    <w:basedOn w:val="Normal"/>
    <w:next w:val="Normal"/>
    <w:link w:val="TitleChar"/>
    <w:uiPriority w:val="10"/>
    <w:qFormat/>
    <w:rsid w:val="002D39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9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996"/>
    <w:pPr>
      <w:numPr>
        <w:ilvl w:val="1"/>
      </w:numPr>
      <w:ind w:firstLine="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9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996"/>
    <w:pPr>
      <w:spacing w:before="160"/>
      <w:jc w:val="center"/>
    </w:pPr>
    <w:rPr>
      <w:i/>
      <w:iCs/>
      <w:color w:val="404040" w:themeColor="text1" w:themeTint="BF"/>
    </w:rPr>
  </w:style>
  <w:style w:type="character" w:customStyle="1" w:styleId="QuoteChar">
    <w:name w:val="Quote Char"/>
    <w:basedOn w:val="DefaultParagraphFont"/>
    <w:link w:val="Quote"/>
    <w:uiPriority w:val="29"/>
    <w:rsid w:val="002D3996"/>
    <w:rPr>
      <w:i/>
      <w:iCs/>
      <w:color w:val="404040" w:themeColor="text1" w:themeTint="BF"/>
    </w:rPr>
  </w:style>
  <w:style w:type="paragraph" w:styleId="ListParagraph">
    <w:name w:val="List Paragraph"/>
    <w:basedOn w:val="Normal"/>
    <w:uiPriority w:val="34"/>
    <w:qFormat/>
    <w:rsid w:val="002D3996"/>
    <w:pPr>
      <w:ind w:left="720"/>
      <w:contextualSpacing/>
    </w:pPr>
  </w:style>
  <w:style w:type="character" w:styleId="IntenseEmphasis">
    <w:name w:val="Intense Emphasis"/>
    <w:basedOn w:val="DefaultParagraphFont"/>
    <w:uiPriority w:val="21"/>
    <w:qFormat/>
    <w:rsid w:val="002D3996"/>
    <w:rPr>
      <w:i/>
      <w:iCs/>
      <w:color w:val="0F4761" w:themeColor="accent1" w:themeShade="BF"/>
    </w:rPr>
  </w:style>
  <w:style w:type="paragraph" w:styleId="IntenseQuote">
    <w:name w:val="Intense Quote"/>
    <w:basedOn w:val="Normal"/>
    <w:next w:val="Normal"/>
    <w:link w:val="IntenseQuoteChar"/>
    <w:uiPriority w:val="30"/>
    <w:qFormat/>
    <w:rsid w:val="002D39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996"/>
    <w:rPr>
      <w:i/>
      <w:iCs/>
      <w:color w:val="0F4761" w:themeColor="accent1" w:themeShade="BF"/>
    </w:rPr>
  </w:style>
  <w:style w:type="character" w:styleId="IntenseReference">
    <w:name w:val="Intense Reference"/>
    <w:basedOn w:val="DefaultParagraphFont"/>
    <w:uiPriority w:val="32"/>
    <w:qFormat/>
    <w:rsid w:val="002D3996"/>
    <w:rPr>
      <w:b/>
      <w:bCs/>
      <w:smallCaps/>
      <w:color w:val="0F4761" w:themeColor="accent1" w:themeShade="BF"/>
      <w:spacing w:val="5"/>
    </w:rPr>
  </w:style>
  <w:style w:type="table" w:styleId="TableGrid">
    <w:name w:val="Table Grid"/>
    <w:basedOn w:val="TableNormal"/>
    <w:uiPriority w:val="39"/>
    <w:rsid w:val="002D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D64"/>
    <w:pPr>
      <w:tabs>
        <w:tab w:val="center" w:pos="4320"/>
        <w:tab w:val="right" w:pos="8640"/>
      </w:tabs>
      <w:spacing w:after="0"/>
    </w:pPr>
  </w:style>
  <w:style w:type="character" w:customStyle="1" w:styleId="HeaderChar">
    <w:name w:val="Header Char"/>
    <w:basedOn w:val="DefaultParagraphFont"/>
    <w:link w:val="Header"/>
    <w:uiPriority w:val="99"/>
    <w:rsid w:val="00AE2D64"/>
    <w:rPr>
      <w:rFonts w:ascii="Times New Roman" w:hAnsi="Times New Roman"/>
      <w:sz w:val="22"/>
      <w:lang w:val="lv-LV"/>
    </w:rPr>
  </w:style>
  <w:style w:type="paragraph" w:styleId="Footer">
    <w:name w:val="footer"/>
    <w:basedOn w:val="Normal"/>
    <w:link w:val="FooterChar"/>
    <w:uiPriority w:val="99"/>
    <w:unhideWhenUsed/>
    <w:rsid w:val="00AE2D64"/>
    <w:pPr>
      <w:tabs>
        <w:tab w:val="center" w:pos="4320"/>
        <w:tab w:val="right" w:pos="8640"/>
      </w:tabs>
      <w:spacing w:after="0"/>
    </w:pPr>
  </w:style>
  <w:style w:type="character" w:customStyle="1" w:styleId="FooterChar">
    <w:name w:val="Footer Char"/>
    <w:basedOn w:val="DefaultParagraphFont"/>
    <w:link w:val="Footer"/>
    <w:uiPriority w:val="99"/>
    <w:rsid w:val="00AE2D64"/>
    <w:rPr>
      <w:rFonts w:ascii="Times New Roman" w:hAnsi="Times New Roman"/>
      <w:sz w:val="22"/>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3279</Words>
  <Characters>18693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Raimonds Arājs</dc:creator>
  <cp:keywords/>
  <dc:description/>
  <cp:lastModifiedBy>Annemari Sperlina</cp:lastModifiedBy>
  <cp:revision>2</cp:revision>
  <dcterms:created xsi:type="dcterms:W3CDTF">2026-08-26T11:38:00Z</dcterms:created>
  <dcterms:modified xsi:type="dcterms:W3CDTF">2026-08-26T11:38:00Z</dcterms:modified>
</cp:coreProperties>
</file>